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B6C9F" w14:textId="65F1653F" w:rsidR="00BD20AF" w:rsidRDefault="00000000">
      <w:pPr>
        <w:pStyle w:val="Heading1"/>
        <w:spacing w:before="200" w:after="0"/>
        <w:jc w:val="both"/>
        <w:rPr>
          <w:sz w:val="26"/>
          <w:szCs w:val="26"/>
        </w:rPr>
      </w:pPr>
      <w:bookmarkStart w:id="0" w:name="_xpy3qbm6knh7" w:colFirst="0" w:colLast="0"/>
      <w:bookmarkEnd w:id="0"/>
      <w:r>
        <w:rPr>
          <w:b/>
          <w:sz w:val="26"/>
          <w:szCs w:val="26"/>
        </w:rPr>
        <w:t>Title: Fast Food Marketing Campaign A/B Test (</w:t>
      </w:r>
      <w:r w:rsidRPr="00B323A8">
        <w:rPr>
          <w:b/>
          <w:sz w:val="26"/>
          <w:szCs w:val="26"/>
        </w:rPr>
        <w:t>ANOVA</w:t>
      </w:r>
      <w:r w:rsidR="00B323A8">
        <w:rPr>
          <w:b/>
          <w:sz w:val="26"/>
          <w:szCs w:val="26"/>
        </w:rPr>
        <w:t xml:space="preserve"> </w:t>
      </w:r>
      <w:r w:rsidR="0002007A">
        <w:rPr>
          <w:b/>
          <w:sz w:val="26"/>
          <w:szCs w:val="26"/>
        </w:rPr>
        <w:t xml:space="preserve">and </w:t>
      </w:r>
      <w:r>
        <w:rPr>
          <w:b/>
          <w:sz w:val="26"/>
          <w:szCs w:val="26"/>
        </w:rPr>
        <w:t>Pairwise- 2 sample T-test &amp; Bonferroni)</w:t>
      </w:r>
    </w:p>
    <w:p w14:paraId="2192D200" w14:textId="77777777" w:rsidR="00BD20AF" w:rsidRDefault="00BD20AF">
      <w:pPr>
        <w:rPr>
          <w:b/>
        </w:rPr>
      </w:pPr>
    </w:p>
    <w:p w14:paraId="188F135C" w14:textId="77777777" w:rsidR="00BD20AF" w:rsidRDefault="00000000">
      <w:pPr>
        <w:rPr>
          <w:b/>
        </w:rPr>
      </w:pPr>
      <w:r>
        <w:rPr>
          <w:b/>
        </w:rPr>
        <w:t>Scenario</w:t>
      </w:r>
    </w:p>
    <w:p w14:paraId="43E65D3B" w14:textId="77777777" w:rsidR="00BD20AF" w:rsidRDefault="00BD20AF"/>
    <w:p w14:paraId="77936BBC" w14:textId="5475459E" w:rsidR="00BD20AF" w:rsidRDefault="00000000">
      <w:r>
        <w:t xml:space="preserve">A fast-food chain is preparing to introduce a new menu item but has yet to decide which of three potential marketing campaigns to use for promotion. The </w:t>
      </w:r>
      <w:r w:rsidR="002D3EE4">
        <w:t>new</w:t>
      </w:r>
      <w:r>
        <w:t xml:space="preserve"> item is launched in multiple locations across randomly selected markets to identify which campaign will drive the most sales. Each location implements a different campaign, and weekly sales of the new item are tracked for the first four weeks.</w:t>
      </w:r>
    </w:p>
    <w:p w14:paraId="6D98FA30" w14:textId="77777777" w:rsidR="00BD20AF" w:rsidRDefault="00BD20AF"/>
    <w:p w14:paraId="20C2FD0C" w14:textId="77777777" w:rsidR="00BD20AF" w:rsidRDefault="00000000">
      <w:pPr>
        <w:rPr>
          <w:b/>
        </w:rPr>
      </w:pPr>
      <w:r>
        <w:rPr>
          <w:b/>
        </w:rPr>
        <w:t xml:space="preserve">Goal </w:t>
      </w:r>
    </w:p>
    <w:p w14:paraId="737287B4" w14:textId="77777777" w:rsidR="00BD20AF" w:rsidRDefault="00000000">
      <w:r>
        <w:t>Evaluate A/B testing results and decide which marketing strategy works the best.</w:t>
      </w:r>
    </w:p>
    <w:p w14:paraId="0BCCF623" w14:textId="77777777" w:rsidR="00BD20AF" w:rsidRDefault="00BD20AF"/>
    <w:p w14:paraId="510B4600" w14:textId="77777777" w:rsidR="00BD20AF" w:rsidRDefault="00000000">
      <w:pPr>
        <w:rPr>
          <w:b/>
        </w:rPr>
      </w:pPr>
      <w:r>
        <w:rPr>
          <w:b/>
        </w:rPr>
        <w:t xml:space="preserve">Note: </w:t>
      </w:r>
    </w:p>
    <w:p w14:paraId="38894B10" w14:textId="77777777" w:rsidR="00BD20AF" w:rsidRDefault="00000000">
      <w:r>
        <w:t xml:space="preserve">The dataset is aggregated by </w:t>
      </w:r>
      <w:proofErr w:type="spellStart"/>
      <w:r>
        <w:t>LocationID</w:t>
      </w:r>
      <w:proofErr w:type="spellEnd"/>
      <w:r>
        <w:t xml:space="preserve">, </w:t>
      </w:r>
      <w:proofErr w:type="spellStart"/>
      <w:r>
        <w:t>PromotionID</w:t>
      </w:r>
      <w:proofErr w:type="spellEnd"/>
      <w:r>
        <w:t xml:space="preserve"> and week. However, I aggregated by </w:t>
      </w:r>
      <w:proofErr w:type="spellStart"/>
      <w:r>
        <w:t>LocationID</w:t>
      </w:r>
      <w:proofErr w:type="spellEnd"/>
      <w:r>
        <w:t xml:space="preserve"> and </w:t>
      </w:r>
      <w:proofErr w:type="spellStart"/>
      <w:r>
        <w:t>PromotionID</w:t>
      </w:r>
      <w:proofErr w:type="spellEnd"/>
      <w:r>
        <w:t xml:space="preserve"> before conducting the statistical tests.</w:t>
      </w:r>
    </w:p>
    <w:p w14:paraId="06116F38" w14:textId="77777777" w:rsidR="00BD20AF" w:rsidRDefault="00BD20AF"/>
    <w:p w14:paraId="65E478FB" w14:textId="77777777" w:rsidR="00BD20AF" w:rsidRDefault="00000000">
      <w:r>
        <w:t xml:space="preserve">Aggregating by </w:t>
      </w:r>
      <w:proofErr w:type="spellStart"/>
      <w:r>
        <w:rPr>
          <w:b/>
        </w:rPr>
        <w:t>LocationID</w:t>
      </w:r>
      <w:proofErr w:type="spellEnd"/>
      <w:r>
        <w:t xml:space="preserve"> and </w:t>
      </w:r>
      <w:proofErr w:type="spellStart"/>
      <w:r>
        <w:rPr>
          <w:b/>
        </w:rPr>
        <w:t>PromotionID</w:t>
      </w:r>
      <w:proofErr w:type="spellEnd"/>
      <w:r>
        <w:t xml:space="preserve"> before conducting statistical tests simplifies the data, reducing noise from weekly variations. This helps focus the analysis on differences between promotions across locations, leading to clearer insights and more reliable comparisons.</w:t>
      </w:r>
    </w:p>
    <w:p w14:paraId="09021386" w14:textId="77777777" w:rsidR="00BD20AF" w:rsidRDefault="00BD20AF"/>
    <w:p w14:paraId="2FB3A318" w14:textId="77777777" w:rsidR="00BD20AF" w:rsidRDefault="00000000">
      <w:pPr>
        <w:pStyle w:val="Heading1"/>
        <w:spacing w:before="200" w:after="0"/>
        <w:jc w:val="both"/>
        <w:rPr>
          <w:b/>
          <w:sz w:val="22"/>
          <w:szCs w:val="22"/>
        </w:rPr>
      </w:pPr>
      <w:bookmarkStart w:id="1" w:name="_30j0zll" w:colFirst="0" w:colLast="0"/>
      <w:bookmarkEnd w:id="1"/>
      <w:r>
        <w:rPr>
          <w:b/>
          <w:sz w:val="22"/>
          <w:szCs w:val="22"/>
        </w:rPr>
        <w:t>Experiment Design</w:t>
      </w:r>
    </w:p>
    <w:p w14:paraId="19849807" w14:textId="77777777" w:rsidR="00BD20AF" w:rsidRDefault="00BD20AF">
      <w:pPr>
        <w:pStyle w:val="Heading2"/>
        <w:keepNext w:val="0"/>
        <w:keepLines w:val="0"/>
        <w:spacing w:before="0" w:after="0"/>
        <w:jc w:val="both"/>
        <w:rPr>
          <w:b/>
          <w:sz w:val="22"/>
          <w:szCs w:val="22"/>
        </w:rPr>
      </w:pPr>
      <w:bookmarkStart w:id="2" w:name="_shb4p4h9cx79" w:colFirst="0" w:colLast="0"/>
      <w:bookmarkEnd w:id="2"/>
    </w:p>
    <w:p w14:paraId="0EC902E3" w14:textId="77777777" w:rsidR="00BD20AF" w:rsidRDefault="00000000">
      <w:pPr>
        <w:pStyle w:val="Heading2"/>
        <w:keepNext w:val="0"/>
        <w:keepLines w:val="0"/>
        <w:spacing w:before="0" w:after="0"/>
        <w:jc w:val="both"/>
        <w:rPr>
          <w:b/>
          <w:sz w:val="22"/>
          <w:szCs w:val="22"/>
        </w:rPr>
      </w:pPr>
      <w:bookmarkStart w:id="3" w:name="_qv9m5l8br7pv" w:colFirst="0" w:colLast="0"/>
      <w:bookmarkEnd w:id="3"/>
      <w:r>
        <w:rPr>
          <w:b/>
          <w:sz w:val="22"/>
          <w:szCs w:val="22"/>
        </w:rPr>
        <w:t>Task Variables</w:t>
      </w:r>
    </w:p>
    <w:p w14:paraId="508076BC" w14:textId="77777777" w:rsidR="00BD20AF" w:rsidRDefault="00BD20AF"/>
    <w:p w14:paraId="6B57F3F2" w14:textId="77777777" w:rsidR="00BD20AF" w:rsidRDefault="00000000">
      <w:r>
        <w:t>The variables provided in the dataset include:</w:t>
      </w:r>
    </w:p>
    <w:p w14:paraId="2836691A" w14:textId="77777777" w:rsidR="00BD20AF" w:rsidRDefault="00000000">
      <w:pPr>
        <w:numPr>
          <w:ilvl w:val="0"/>
          <w:numId w:val="10"/>
        </w:numPr>
        <w:rPr>
          <w:color w:val="BDC1C6"/>
        </w:rPr>
      </w:pPr>
      <w:proofErr w:type="spellStart"/>
      <w:r>
        <w:t>MarketID</w:t>
      </w:r>
      <w:proofErr w:type="spellEnd"/>
      <w:r>
        <w:t>: unique identifier for market</w:t>
      </w:r>
    </w:p>
    <w:p w14:paraId="4A6ACA5C" w14:textId="77777777" w:rsidR="00BD20AF" w:rsidRDefault="00000000">
      <w:pPr>
        <w:numPr>
          <w:ilvl w:val="0"/>
          <w:numId w:val="10"/>
        </w:numPr>
        <w:spacing w:line="360" w:lineRule="auto"/>
      </w:pPr>
      <w:proofErr w:type="spellStart"/>
      <w:r>
        <w:t>MarketSize</w:t>
      </w:r>
      <w:proofErr w:type="spellEnd"/>
      <w:r>
        <w:t>: the size of the market area by sales</w:t>
      </w:r>
    </w:p>
    <w:p w14:paraId="7DE202EF" w14:textId="77777777" w:rsidR="00BD20AF" w:rsidRDefault="00000000">
      <w:pPr>
        <w:numPr>
          <w:ilvl w:val="0"/>
          <w:numId w:val="10"/>
        </w:numPr>
        <w:spacing w:line="360" w:lineRule="auto"/>
      </w:pPr>
      <w:proofErr w:type="spellStart"/>
      <w:r>
        <w:t>LocationID</w:t>
      </w:r>
      <w:proofErr w:type="spellEnd"/>
      <w:r>
        <w:t>: unique identifier for store location</w:t>
      </w:r>
    </w:p>
    <w:p w14:paraId="62979105" w14:textId="77777777" w:rsidR="00BD20AF" w:rsidRDefault="00000000">
      <w:pPr>
        <w:numPr>
          <w:ilvl w:val="0"/>
          <w:numId w:val="10"/>
        </w:numPr>
        <w:spacing w:line="360" w:lineRule="auto"/>
      </w:pPr>
      <w:proofErr w:type="spellStart"/>
      <w:r>
        <w:t>AgeOfStore</w:t>
      </w:r>
      <w:proofErr w:type="spellEnd"/>
      <w:r>
        <w:t>: age of store in years</w:t>
      </w:r>
    </w:p>
    <w:p w14:paraId="6BA352F1" w14:textId="77777777" w:rsidR="00BD20AF" w:rsidRDefault="00000000">
      <w:pPr>
        <w:numPr>
          <w:ilvl w:val="0"/>
          <w:numId w:val="10"/>
        </w:numPr>
        <w:spacing w:line="360" w:lineRule="auto"/>
      </w:pPr>
      <w:r>
        <w:t>Promotion: one of three promotions that were tested</w:t>
      </w:r>
    </w:p>
    <w:p w14:paraId="73B1D77E" w14:textId="77777777" w:rsidR="00BD20AF" w:rsidRDefault="00000000">
      <w:pPr>
        <w:numPr>
          <w:ilvl w:val="0"/>
          <w:numId w:val="10"/>
        </w:numPr>
        <w:spacing w:line="360" w:lineRule="auto"/>
      </w:pPr>
      <w:r>
        <w:t>Week: one of four weeks when the promotions were run</w:t>
      </w:r>
    </w:p>
    <w:p w14:paraId="08A4E501" w14:textId="77777777" w:rsidR="00BD20AF" w:rsidRDefault="00000000">
      <w:pPr>
        <w:numPr>
          <w:ilvl w:val="0"/>
          <w:numId w:val="10"/>
        </w:numPr>
        <w:spacing w:after="480" w:line="360" w:lineRule="auto"/>
      </w:pPr>
      <w:proofErr w:type="spellStart"/>
      <w:r>
        <w:t>SalesInThousands</w:t>
      </w:r>
      <w:proofErr w:type="spellEnd"/>
      <w:r>
        <w:t xml:space="preserve">: sales amount for a specific </w:t>
      </w:r>
      <w:proofErr w:type="spellStart"/>
      <w:r>
        <w:t>LocationID</w:t>
      </w:r>
      <w:proofErr w:type="spellEnd"/>
      <w:r>
        <w:t>, Promotion, and week</w:t>
      </w:r>
    </w:p>
    <w:p w14:paraId="38F1FDF4" w14:textId="77777777" w:rsidR="00BD20AF" w:rsidRDefault="00BD20AF"/>
    <w:p w14:paraId="36A84206" w14:textId="77777777" w:rsidR="00BD20AF" w:rsidRDefault="00000000">
      <w:pPr>
        <w:pStyle w:val="Heading2"/>
        <w:keepNext w:val="0"/>
        <w:keepLines w:val="0"/>
        <w:spacing w:before="0" w:after="0"/>
        <w:jc w:val="both"/>
        <w:rPr>
          <w:b/>
          <w:sz w:val="22"/>
          <w:szCs w:val="22"/>
        </w:rPr>
      </w:pPr>
      <w:bookmarkStart w:id="4" w:name="_38zxigxxuatq" w:colFirst="0" w:colLast="0"/>
      <w:bookmarkEnd w:id="4"/>
      <w:r>
        <w:rPr>
          <w:b/>
          <w:sz w:val="22"/>
          <w:szCs w:val="22"/>
        </w:rPr>
        <w:t>Metrics Choice</w:t>
      </w:r>
    </w:p>
    <w:p w14:paraId="6FF9A57C" w14:textId="77777777" w:rsidR="00BD20AF" w:rsidRDefault="00BD20AF"/>
    <w:p w14:paraId="574E86EC" w14:textId="77777777" w:rsidR="00BD20AF" w:rsidRDefault="00000000">
      <w:pPr>
        <w:rPr>
          <w:highlight w:val="white"/>
        </w:rPr>
      </w:pPr>
      <w:r>
        <w:t xml:space="preserve">I used </w:t>
      </w:r>
      <w:proofErr w:type="spellStart"/>
      <w:r>
        <w:t>BigQuery</w:t>
      </w:r>
      <w:proofErr w:type="spellEnd"/>
      <w:r>
        <w:t xml:space="preserve"> to run queries and generate key metrics required for this analysis.</w:t>
      </w:r>
    </w:p>
    <w:p w14:paraId="7A9AF5C1" w14:textId="77777777" w:rsidR="00BD20AF" w:rsidRDefault="00BD20AF">
      <w:pPr>
        <w:spacing w:line="360" w:lineRule="auto"/>
        <w:rPr>
          <w:highlight w:val="white"/>
        </w:rPr>
      </w:pPr>
    </w:p>
    <w:p w14:paraId="1925864B" w14:textId="4ACFFB94" w:rsidR="00BD20AF" w:rsidRDefault="00000000">
      <w:r>
        <w:t xml:space="preserve">Check </w:t>
      </w:r>
      <w:r w:rsidR="002D3EE4">
        <w:t xml:space="preserve">the </w:t>
      </w:r>
      <w:r w:rsidR="003A679C">
        <w:t>spreadsheet link</w:t>
      </w:r>
      <w:r w:rsidR="002D3EE4">
        <w:t xml:space="preserve"> attached </w:t>
      </w:r>
      <w:r w:rsidR="003A679C">
        <w:t>to</w:t>
      </w:r>
      <w:r w:rsidR="002D3EE4">
        <w:t xml:space="preserve"> my submission </w:t>
      </w:r>
      <w:r>
        <w:t>or the image below.</w:t>
      </w:r>
    </w:p>
    <w:p w14:paraId="4F9DB3B3" w14:textId="77777777" w:rsidR="00BD20AF" w:rsidRDefault="00BD20AF"/>
    <w:tbl>
      <w:tblPr>
        <w:tblW w:w="9517" w:type="dxa"/>
        <w:tblCellSpacing w:w="0" w:type="dxa"/>
        <w:tblCellMar>
          <w:left w:w="0" w:type="dxa"/>
          <w:right w:w="0" w:type="dxa"/>
        </w:tblCellMar>
        <w:tblLook w:val="04A0" w:firstRow="1" w:lastRow="0" w:firstColumn="1" w:lastColumn="0" w:noHBand="0" w:noVBand="1"/>
      </w:tblPr>
      <w:tblGrid>
        <w:gridCol w:w="1457"/>
        <w:gridCol w:w="2074"/>
        <w:gridCol w:w="1988"/>
        <w:gridCol w:w="1150"/>
        <w:gridCol w:w="1395"/>
        <w:gridCol w:w="1453"/>
      </w:tblGrid>
      <w:tr w:rsidR="003A679C" w:rsidRPr="003A679C" w14:paraId="10B02309" w14:textId="77777777" w:rsidTr="003A679C">
        <w:trPr>
          <w:trHeight w:val="353"/>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C9DAF8"/>
            <w:tcMar>
              <w:top w:w="0" w:type="dxa"/>
              <w:left w:w="45" w:type="dxa"/>
              <w:bottom w:w="0" w:type="dxa"/>
              <w:right w:w="45" w:type="dxa"/>
            </w:tcMar>
            <w:vAlign w:val="bottom"/>
            <w:hideMark/>
          </w:tcPr>
          <w:p w14:paraId="65B15AD8"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Promotion</w:t>
            </w:r>
          </w:p>
        </w:tc>
        <w:tc>
          <w:tcPr>
            <w:tcW w:w="0" w:type="auto"/>
            <w:tcBorders>
              <w:top w:val="single" w:sz="6" w:space="0" w:color="000000"/>
              <w:bottom w:val="single" w:sz="6" w:space="0" w:color="000000"/>
              <w:right w:val="single" w:sz="6" w:space="0" w:color="000000"/>
            </w:tcBorders>
            <w:shd w:val="clear" w:color="auto" w:fill="C9DAF8"/>
            <w:tcMar>
              <w:top w:w="0" w:type="dxa"/>
              <w:left w:w="45" w:type="dxa"/>
              <w:bottom w:w="0" w:type="dxa"/>
              <w:right w:w="45" w:type="dxa"/>
            </w:tcMar>
            <w:vAlign w:val="bottom"/>
            <w:hideMark/>
          </w:tcPr>
          <w:p w14:paraId="5FF709A0" w14:textId="77777777" w:rsidR="003A679C" w:rsidRPr="003A679C" w:rsidRDefault="003A679C" w:rsidP="003A679C">
            <w:pPr>
              <w:spacing w:line="240" w:lineRule="auto"/>
              <w:jc w:val="center"/>
              <w:rPr>
                <w:rFonts w:eastAsia="Times New Roman"/>
                <w:b/>
                <w:bCs/>
                <w:sz w:val="20"/>
                <w:szCs w:val="20"/>
                <w:lang w:val="en-US"/>
              </w:rPr>
            </w:pPr>
            <w:proofErr w:type="spellStart"/>
            <w:r w:rsidRPr="003A679C">
              <w:rPr>
                <w:rFonts w:eastAsia="Times New Roman"/>
                <w:b/>
                <w:bCs/>
                <w:sz w:val="20"/>
                <w:szCs w:val="20"/>
                <w:lang w:val="en-US"/>
              </w:rPr>
              <w:t>Location_count</w:t>
            </w:r>
            <w:proofErr w:type="spellEnd"/>
          </w:p>
        </w:tc>
        <w:tc>
          <w:tcPr>
            <w:tcW w:w="0" w:type="auto"/>
            <w:tcBorders>
              <w:top w:val="single" w:sz="6" w:space="0" w:color="000000"/>
              <w:bottom w:val="single" w:sz="6" w:space="0" w:color="000000"/>
              <w:right w:val="single" w:sz="6" w:space="0" w:color="000000"/>
            </w:tcBorders>
            <w:shd w:val="clear" w:color="auto" w:fill="C9DAF8"/>
            <w:tcMar>
              <w:top w:w="0" w:type="dxa"/>
              <w:left w:w="45" w:type="dxa"/>
              <w:bottom w:w="0" w:type="dxa"/>
              <w:right w:w="45" w:type="dxa"/>
            </w:tcMar>
            <w:vAlign w:val="bottom"/>
            <w:hideMark/>
          </w:tcPr>
          <w:p w14:paraId="23393451" w14:textId="77777777" w:rsidR="003A679C" w:rsidRPr="003A679C" w:rsidRDefault="003A679C" w:rsidP="003A679C">
            <w:pPr>
              <w:spacing w:line="240" w:lineRule="auto"/>
              <w:jc w:val="center"/>
              <w:rPr>
                <w:rFonts w:eastAsia="Times New Roman"/>
                <w:b/>
                <w:bCs/>
                <w:sz w:val="20"/>
                <w:szCs w:val="20"/>
                <w:lang w:val="en-US"/>
              </w:rPr>
            </w:pPr>
            <w:proofErr w:type="spellStart"/>
            <w:r w:rsidRPr="003A679C">
              <w:rPr>
                <w:rFonts w:eastAsia="Times New Roman"/>
                <w:b/>
                <w:bCs/>
                <w:sz w:val="20"/>
                <w:szCs w:val="20"/>
                <w:lang w:val="en-US"/>
              </w:rPr>
              <w:t>Mean_of_sales</w:t>
            </w:r>
            <w:proofErr w:type="spellEnd"/>
          </w:p>
        </w:tc>
        <w:tc>
          <w:tcPr>
            <w:tcW w:w="0" w:type="auto"/>
            <w:tcBorders>
              <w:top w:val="single" w:sz="6" w:space="0" w:color="000000"/>
              <w:bottom w:val="single" w:sz="6" w:space="0" w:color="000000"/>
              <w:right w:val="single" w:sz="6" w:space="0" w:color="000000"/>
            </w:tcBorders>
            <w:shd w:val="clear" w:color="auto" w:fill="C9DAF8"/>
            <w:tcMar>
              <w:top w:w="0" w:type="dxa"/>
              <w:left w:w="45" w:type="dxa"/>
              <w:bottom w:w="0" w:type="dxa"/>
              <w:right w:w="45" w:type="dxa"/>
            </w:tcMar>
            <w:vAlign w:val="bottom"/>
            <w:hideMark/>
          </w:tcPr>
          <w:p w14:paraId="6498BE32" w14:textId="77777777" w:rsidR="003A679C" w:rsidRPr="003A679C" w:rsidRDefault="003A679C" w:rsidP="003A679C">
            <w:pPr>
              <w:spacing w:line="240" w:lineRule="auto"/>
              <w:jc w:val="center"/>
              <w:rPr>
                <w:rFonts w:eastAsia="Times New Roman"/>
                <w:b/>
                <w:bCs/>
                <w:sz w:val="20"/>
                <w:szCs w:val="20"/>
                <w:lang w:val="en-US"/>
              </w:rPr>
            </w:pPr>
            <w:proofErr w:type="spellStart"/>
            <w:r w:rsidRPr="003A679C">
              <w:rPr>
                <w:rFonts w:eastAsia="Times New Roman"/>
                <w:b/>
                <w:bCs/>
                <w:sz w:val="20"/>
                <w:szCs w:val="20"/>
                <w:lang w:val="en-US"/>
              </w:rPr>
              <w:t>Std_dev</w:t>
            </w:r>
            <w:proofErr w:type="spellEnd"/>
          </w:p>
        </w:tc>
        <w:tc>
          <w:tcPr>
            <w:tcW w:w="0" w:type="auto"/>
            <w:tcBorders>
              <w:top w:val="single" w:sz="6" w:space="0" w:color="000000"/>
              <w:bottom w:val="single" w:sz="6" w:space="0" w:color="000000"/>
              <w:right w:val="single" w:sz="6" w:space="0" w:color="000000"/>
            </w:tcBorders>
            <w:shd w:val="clear" w:color="auto" w:fill="C9DAF8"/>
            <w:tcMar>
              <w:top w:w="0" w:type="dxa"/>
              <w:left w:w="45" w:type="dxa"/>
              <w:bottom w:w="0" w:type="dxa"/>
              <w:right w:w="45" w:type="dxa"/>
            </w:tcMar>
            <w:vAlign w:val="bottom"/>
            <w:hideMark/>
          </w:tcPr>
          <w:p w14:paraId="52C57BE6" w14:textId="77777777" w:rsidR="003A679C" w:rsidRPr="003A679C" w:rsidRDefault="003A679C" w:rsidP="003A679C">
            <w:pPr>
              <w:spacing w:line="240" w:lineRule="auto"/>
              <w:jc w:val="center"/>
              <w:rPr>
                <w:rFonts w:eastAsia="Times New Roman"/>
                <w:b/>
                <w:bCs/>
                <w:sz w:val="20"/>
                <w:szCs w:val="20"/>
                <w:lang w:val="en-US"/>
              </w:rPr>
            </w:pPr>
            <w:proofErr w:type="spellStart"/>
            <w:r w:rsidRPr="003A679C">
              <w:rPr>
                <w:rFonts w:eastAsia="Times New Roman"/>
                <w:b/>
                <w:bCs/>
                <w:sz w:val="20"/>
                <w:szCs w:val="20"/>
                <w:lang w:val="en-US"/>
              </w:rPr>
              <w:t>Min_value</w:t>
            </w:r>
            <w:proofErr w:type="spellEnd"/>
          </w:p>
        </w:tc>
        <w:tc>
          <w:tcPr>
            <w:tcW w:w="0" w:type="auto"/>
            <w:tcBorders>
              <w:top w:val="single" w:sz="6" w:space="0" w:color="000000"/>
              <w:bottom w:val="single" w:sz="6" w:space="0" w:color="000000"/>
              <w:right w:val="single" w:sz="6" w:space="0" w:color="000000"/>
            </w:tcBorders>
            <w:shd w:val="clear" w:color="auto" w:fill="C9DAF8"/>
            <w:tcMar>
              <w:top w:w="0" w:type="dxa"/>
              <w:left w:w="45" w:type="dxa"/>
              <w:bottom w:w="0" w:type="dxa"/>
              <w:right w:w="45" w:type="dxa"/>
            </w:tcMar>
            <w:vAlign w:val="bottom"/>
            <w:hideMark/>
          </w:tcPr>
          <w:p w14:paraId="7D2F0A6E" w14:textId="77777777" w:rsidR="003A679C" w:rsidRPr="003A679C" w:rsidRDefault="003A679C" w:rsidP="003A679C">
            <w:pPr>
              <w:spacing w:line="240" w:lineRule="auto"/>
              <w:jc w:val="center"/>
              <w:rPr>
                <w:rFonts w:eastAsia="Times New Roman"/>
                <w:b/>
                <w:bCs/>
                <w:sz w:val="20"/>
                <w:szCs w:val="20"/>
                <w:lang w:val="en-US"/>
              </w:rPr>
            </w:pPr>
            <w:proofErr w:type="spellStart"/>
            <w:r w:rsidRPr="003A679C">
              <w:rPr>
                <w:rFonts w:eastAsia="Times New Roman"/>
                <w:b/>
                <w:bCs/>
                <w:sz w:val="20"/>
                <w:szCs w:val="20"/>
                <w:lang w:val="en-US"/>
              </w:rPr>
              <w:t>Max_value</w:t>
            </w:r>
            <w:proofErr w:type="spellEnd"/>
          </w:p>
        </w:tc>
      </w:tr>
      <w:tr w:rsidR="003A679C" w:rsidRPr="003A679C" w14:paraId="6FAC84DA" w14:textId="77777777" w:rsidTr="003A679C">
        <w:trPr>
          <w:trHeight w:val="353"/>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03CDA86"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1</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99820BE"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43</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6C2CFF99"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232.3960</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55683F9"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64.1129</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3311B6CF"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151.14</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99EE463"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380.36</w:t>
            </w:r>
          </w:p>
        </w:tc>
      </w:tr>
      <w:tr w:rsidR="003A679C" w:rsidRPr="003A679C" w14:paraId="3F9F043A" w14:textId="77777777" w:rsidTr="003A679C">
        <w:trPr>
          <w:trHeight w:val="353"/>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87185B2"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2</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622EA16"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47</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47B2176"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189.3177</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2BF930B"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57.9884</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4A78EB68"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111.36</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BEBC987"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332.63</w:t>
            </w:r>
          </w:p>
        </w:tc>
      </w:tr>
      <w:tr w:rsidR="003A679C" w:rsidRPr="003A679C" w14:paraId="1499E41D" w14:textId="77777777" w:rsidTr="003A679C">
        <w:trPr>
          <w:trHeight w:val="353"/>
          <w:tblCellSpacing w:w="0" w:type="dxa"/>
        </w:trPr>
        <w:tc>
          <w:tcPr>
            <w:tcW w:w="0" w:type="auto"/>
            <w:tcBorders>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2720A26"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3</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BFC2EEA"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47</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14A0C26B"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221.4579</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764F3CA3"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65.5355</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58D63B24"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124.74</w:t>
            </w:r>
          </w:p>
        </w:tc>
        <w:tc>
          <w:tcPr>
            <w:tcW w:w="0" w:type="auto"/>
            <w:tcBorders>
              <w:bottom w:val="single" w:sz="6" w:space="0" w:color="000000"/>
              <w:right w:val="single" w:sz="6" w:space="0" w:color="000000"/>
            </w:tcBorders>
            <w:tcMar>
              <w:top w:w="0" w:type="dxa"/>
              <w:left w:w="45" w:type="dxa"/>
              <w:bottom w:w="0" w:type="dxa"/>
              <w:right w:w="45" w:type="dxa"/>
            </w:tcMar>
            <w:vAlign w:val="bottom"/>
            <w:hideMark/>
          </w:tcPr>
          <w:p w14:paraId="2DA7ACB8"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354.31</w:t>
            </w:r>
          </w:p>
        </w:tc>
      </w:tr>
    </w:tbl>
    <w:p w14:paraId="6FA4722A" w14:textId="77777777" w:rsidR="00BD20AF" w:rsidRDefault="00BD20AF"/>
    <w:p w14:paraId="12BC9E89" w14:textId="77777777" w:rsidR="00BD20AF" w:rsidRDefault="00BD20AF"/>
    <w:p w14:paraId="691AA92F" w14:textId="7430CBFD" w:rsidR="00BD20AF" w:rsidRDefault="00000000">
      <w:pPr>
        <w:spacing w:line="360" w:lineRule="auto"/>
      </w:pPr>
      <w:r>
        <w:rPr>
          <w:b/>
          <w:highlight w:val="white"/>
        </w:rPr>
        <w:t xml:space="preserve">Interpretation of metrics (with </w:t>
      </w:r>
      <w:r w:rsidR="00FB29F2">
        <w:rPr>
          <w:b/>
          <w:highlight w:val="white"/>
        </w:rPr>
        <w:t>visualization</w:t>
      </w:r>
      <w:r>
        <w:rPr>
          <w:b/>
          <w:highlight w:val="white"/>
        </w:rPr>
        <w:t>)</w:t>
      </w:r>
    </w:p>
    <w:p w14:paraId="5ED1F763" w14:textId="7014FA7E" w:rsidR="003A679C" w:rsidRPr="003A679C" w:rsidRDefault="003A679C" w:rsidP="003A679C">
      <w:pPr>
        <w:spacing w:line="240" w:lineRule="auto"/>
        <w:rPr>
          <w:rFonts w:ascii="Times New Roman" w:eastAsia="Times New Roman" w:hAnsi="Times New Roman" w:cs="Times New Roman"/>
          <w:sz w:val="24"/>
          <w:szCs w:val="24"/>
          <w:lang w:val="en-US"/>
        </w:rPr>
      </w:pPr>
      <w:r w:rsidRPr="003A679C">
        <w:rPr>
          <w:rFonts w:ascii="Times New Roman" w:eastAsia="Times New Roman" w:hAnsi="Times New Roman" w:cs="Times New Roman"/>
          <w:noProof/>
          <w:sz w:val="24"/>
          <w:szCs w:val="24"/>
          <w:lang w:val="en-US"/>
        </w:rPr>
        <w:drawing>
          <wp:inline distT="0" distB="0" distL="0" distR="0" wp14:anchorId="2C3A977A" wp14:editId="5B79F0BA">
            <wp:extent cx="5943600" cy="3675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1357C83D" w14:textId="256E9BB4" w:rsidR="003A679C" w:rsidRPr="003A679C" w:rsidRDefault="003A679C" w:rsidP="003A679C">
      <w:pPr>
        <w:spacing w:line="240" w:lineRule="auto"/>
        <w:rPr>
          <w:rFonts w:ascii="Times New Roman" w:eastAsia="Times New Roman" w:hAnsi="Times New Roman" w:cs="Times New Roman"/>
          <w:sz w:val="24"/>
          <w:szCs w:val="24"/>
          <w:lang w:val="en-US"/>
        </w:rPr>
      </w:pPr>
    </w:p>
    <w:p w14:paraId="3ED971DA" w14:textId="27F346CA" w:rsidR="00BD20AF" w:rsidRDefault="00BD20AF"/>
    <w:p w14:paraId="36F182C0" w14:textId="77777777" w:rsidR="00BD20AF" w:rsidRDefault="00BD20AF"/>
    <w:p w14:paraId="6A31CF52" w14:textId="77777777" w:rsidR="00BD20AF" w:rsidRDefault="00000000">
      <w:pPr>
        <w:spacing w:line="360" w:lineRule="auto"/>
        <w:rPr>
          <w:highlight w:val="white"/>
        </w:rPr>
      </w:pPr>
      <w:r>
        <w:rPr>
          <w:highlight w:val="white"/>
        </w:rPr>
        <w:t xml:space="preserve">The chart shows that promotion ‘1’ performed the best overall, with the highest average sales. </w:t>
      </w:r>
    </w:p>
    <w:p w14:paraId="13EB793F" w14:textId="77777777" w:rsidR="00BD20AF" w:rsidRDefault="00BD20AF">
      <w:pPr>
        <w:spacing w:line="360" w:lineRule="auto"/>
        <w:rPr>
          <w:highlight w:val="white"/>
        </w:rPr>
      </w:pPr>
    </w:p>
    <w:p w14:paraId="4B973469" w14:textId="77777777" w:rsidR="00BD20AF" w:rsidRDefault="00000000">
      <w:pPr>
        <w:spacing w:line="360" w:lineRule="auto"/>
        <w:rPr>
          <w:highlight w:val="white"/>
        </w:rPr>
      </w:pPr>
      <w:r>
        <w:rPr>
          <w:highlight w:val="white"/>
        </w:rPr>
        <w:t>To gain deeper insights from the A/B testing results and verify the best marketing strategy, I carried out a various test:</w:t>
      </w:r>
    </w:p>
    <w:p w14:paraId="02C287C6" w14:textId="77777777" w:rsidR="00BD20AF" w:rsidRDefault="00BD20AF">
      <w:pPr>
        <w:spacing w:line="360" w:lineRule="auto"/>
        <w:rPr>
          <w:highlight w:val="white"/>
        </w:rPr>
      </w:pPr>
    </w:p>
    <w:p w14:paraId="7BDF726B" w14:textId="77777777" w:rsidR="00BD20AF" w:rsidRDefault="00000000">
      <w:pPr>
        <w:spacing w:line="360" w:lineRule="auto"/>
        <w:rPr>
          <w:highlight w:val="white"/>
        </w:rPr>
      </w:pPr>
      <w:r>
        <w:rPr>
          <w:b/>
          <w:highlight w:val="white"/>
        </w:rPr>
        <w:t>Test 1: ANOVA (Analysis of Variance)</w:t>
      </w:r>
    </w:p>
    <w:p w14:paraId="46357B9E" w14:textId="77777777" w:rsidR="00BD20AF" w:rsidRDefault="00BD20AF">
      <w:pPr>
        <w:spacing w:line="360" w:lineRule="auto"/>
        <w:rPr>
          <w:highlight w:val="white"/>
        </w:rPr>
      </w:pPr>
    </w:p>
    <w:p w14:paraId="0CD439D6" w14:textId="6F5AF7AD" w:rsidR="00BD20AF" w:rsidRDefault="00000000">
      <w:pPr>
        <w:spacing w:line="360" w:lineRule="auto"/>
        <w:rPr>
          <w:color w:val="474747"/>
          <w:highlight w:val="white"/>
        </w:rPr>
      </w:pPr>
      <w:r>
        <w:rPr>
          <w:highlight w:val="white"/>
        </w:rPr>
        <w:lastRenderedPageBreak/>
        <w:t xml:space="preserve">To carry out this test, I used the </w:t>
      </w:r>
      <w:proofErr w:type="spellStart"/>
      <w:r>
        <w:rPr>
          <w:color w:val="474747"/>
          <w:highlight w:val="white"/>
        </w:rPr>
        <w:t>XLMiner</w:t>
      </w:r>
      <w:proofErr w:type="spellEnd"/>
      <w:r>
        <w:rPr>
          <w:color w:val="474747"/>
          <w:highlight w:val="white"/>
        </w:rPr>
        <w:t xml:space="preserve"> Analysis </w:t>
      </w:r>
      <w:proofErr w:type="spellStart"/>
      <w:r>
        <w:rPr>
          <w:color w:val="474747"/>
          <w:highlight w:val="white"/>
        </w:rPr>
        <w:t>ToolPak</w:t>
      </w:r>
      <w:proofErr w:type="spellEnd"/>
      <w:r>
        <w:rPr>
          <w:color w:val="474747"/>
          <w:highlight w:val="white"/>
        </w:rPr>
        <w:t xml:space="preserve"> Add-on in Google Sheets</w:t>
      </w:r>
      <w:r w:rsidR="00FB29F2">
        <w:rPr>
          <w:color w:val="474747"/>
          <w:highlight w:val="white"/>
        </w:rPr>
        <w:t>/Microsoft Excel</w:t>
      </w:r>
      <w:r>
        <w:rPr>
          <w:color w:val="474747"/>
          <w:highlight w:val="white"/>
        </w:rPr>
        <w:t>. The ANOVA test determined if there are statistically significant differences between the effects of promotions on sales. ANOVA is ideal for comparing multiple groups and can be a preliminary test before further pairwise comparisons.</w:t>
      </w:r>
    </w:p>
    <w:p w14:paraId="44BB8DA0" w14:textId="77777777" w:rsidR="00BD20AF" w:rsidRDefault="00BD20AF">
      <w:pPr>
        <w:spacing w:line="360" w:lineRule="auto"/>
        <w:rPr>
          <w:color w:val="474747"/>
          <w:highlight w:val="white"/>
        </w:rPr>
      </w:pPr>
    </w:p>
    <w:p w14:paraId="6A350685" w14:textId="77777777" w:rsidR="00BD20AF" w:rsidRDefault="00000000">
      <w:pPr>
        <w:spacing w:after="180" w:line="408" w:lineRule="auto"/>
        <w:rPr>
          <w:b/>
          <w:highlight w:val="white"/>
        </w:rPr>
      </w:pPr>
      <w:r>
        <w:rPr>
          <w:b/>
          <w:highlight w:val="white"/>
        </w:rPr>
        <w:t>Hypotheses</w:t>
      </w:r>
    </w:p>
    <w:p w14:paraId="0F47FC87" w14:textId="77777777" w:rsidR="00BD20AF" w:rsidRDefault="00000000">
      <w:pPr>
        <w:numPr>
          <w:ilvl w:val="0"/>
          <w:numId w:val="6"/>
        </w:numPr>
        <w:spacing w:before="240" w:line="360" w:lineRule="auto"/>
        <w:rPr>
          <w:highlight w:val="white"/>
        </w:rPr>
      </w:pPr>
      <w:r>
        <w:rPr>
          <w:highlight w:val="white"/>
        </w:rPr>
        <w:t>H0: M1 = M2 = M3 There is no difference between promotion averages</w:t>
      </w:r>
    </w:p>
    <w:p w14:paraId="57AF8336" w14:textId="7F443F24" w:rsidR="00BD20AF" w:rsidRDefault="00000000">
      <w:pPr>
        <w:numPr>
          <w:ilvl w:val="0"/>
          <w:numId w:val="6"/>
        </w:numPr>
        <w:spacing w:after="300" w:line="360" w:lineRule="auto"/>
        <w:rPr>
          <w:highlight w:val="white"/>
        </w:rPr>
      </w:pPr>
      <w:r>
        <w:rPr>
          <w:highlight w:val="white"/>
        </w:rPr>
        <w:t>H1: M</w:t>
      </w:r>
      <w:r w:rsidR="002D3EE4">
        <w:rPr>
          <w:highlight w:val="white"/>
        </w:rPr>
        <w:t xml:space="preserve">1 </w:t>
      </w:r>
      <w:r>
        <w:rPr>
          <w:highlight w:val="white"/>
        </w:rPr>
        <w:t>= M2 = M3 At least one of the promotion averages is different</w:t>
      </w:r>
    </w:p>
    <w:tbl>
      <w:tblPr>
        <w:tblW w:w="10386" w:type="dxa"/>
        <w:tblCellSpacing w:w="0" w:type="dxa"/>
        <w:tblCellMar>
          <w:left w:w="0" w:type="dxa"/>
          <w:right w:w="0" w:type="dxa"/>
        </w:tblCellMar>
        <w:tblLook w:val="04A0" w:firstRow="1" w:lastRow="0" w:firstColumn="1" w:lastColumn="0" w:noHBand="0" w:noVBand="1"/>
      </w:tblPr>
      <w:tblGrid>
        <w:gridCol w:w="2448"/>
        <w:gridCol w:w="1588"/>
        <w:gridCol w:w="560"/>
        <w:gridCol w:w="1588"/>
        <w:gridCol w:w="1588"/>
        <w:gridCol w:w="1026"/>
        <w:gridCol w:w="1588"/>
      </w:tblGrid>
      <w:tr w:rsidR="003A679C" w:rsidRPr="003A679C" w14:paraId="65585CFA" w14:textId="77777777" w:rsidTr="003A679C">
        <w:trPr>
          <w:trHeight w:val="345"/>
          <w:tblCellSpacing w:w="0" w:type="dxa"/>
        </w:trPr>
        <w:tc>
          <w:tcPr>
            <w:tcW w:w="0" w:type="auto"/>
            <w:gridSpan w:val="7"/>
            <w:tcBorders>
              <w:top w:val="single" w:sz="12" w:space="0" w:color="000000"/>
              <w:left w:val="single" w:sz="12" w:space="0" w:color="000000"/>
              <w:bottom w:val="single" w:sz="12" w:space="0" w:color="000000"/>
              <w:right w:val="single" w:sz="12" w:space="0" w:color="000000"/>
            </w:tcBorders>
            <w:tcMar>
              <w:top w:w="0" w:type="dxa"/>
              <w:left w:w="45" w:type="dxa"/>
              <w:bottom w:w="0" w:type="dxa"/>
              <w:right w:w="45" w:type="dxa"/>
            </w:tcMar>
            <w:vAlign w:val="bottom"/>
            <w:hideMark/>
          </w:tcPr>
          <w:p w14:paraId="74831F65"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ANOVA</w:t>
            </w:r>
          </w:p>
        </w:tc>
      </w:tr>
      <w:tr w:rsidR="003A679C" w:rsidRPr="003A679C" w14:paraId="16C20BB8" w14:textId="77777777" w:rsidTr="003A679C">
        <w:trPr>
          <w:trHeight w:val="34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bottom"/>
            <w:hideMark/>
          </w:tcPr>
          <w:p w14:paraId="09F3C342" w14:textId="77777777" w:rsidR="003A679C" w:rsidRPr="003A679C" w:rsidRDefault="003A679C" w:rsidP="003A679C">
            <w:pPr>
              <w:spacing w:line="240" w:lineRule="auto"/>
              <w:jc w:val="center"/>
              <w:rPr>
                <w:rFonts w:eastAsia="Times New Roman"/>
                <w:b/>
                <w:bCs/>
                <w:i/>
                <w:iCs/>
                <w:sz w:val="20"/>
                <w:szCs w:val="20"/>
                <w:lang w:val="en-US"/>
              </w:rPr>
            </w:pPr>
            <w:r w:rsidRPr="003A679C">
              <w:rPr>
                <w:rFonts w:eastAsia="Times New Roman"/>
                <w:b/>
                <w:bCs/>
                <w:i/>
                <w:iCs/>
                <w:sz w:val="20"/>
                <w:szCs w:val="20"/>
                <w:lang w:val="en-US"/>
              </w:rPr>
              <w:t>Source of Variation</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679665AF" w14:textId="77777777" w:rsidR="003A679C" w:rsidRPr="003A679C" w:rsidRDefault="003A679C" w:rsidP="003A679C">
            <w:pPr>
              <w:spacing w:line="240" w:lineRule="auto"/>
              <w:jc w:val="center"/>
              <w:rPr>
                <w:rFonts w:eastAsia="Times New Roman"/>
                <w:b/>
                <w:bCs/>
                <w:i/>
                <w:iCs/>
                <w:sz w:val="20"/>
                <w:szCs w:val="20"/>
                <w:lang w:val="en-US"/>
              </w:rPr>
            </w:pPr>
            <w:r w:rsidRPr="003A679C">
              <w:rPr>
                <w:rFonts w:eastAsia="Times New Roman"/>
                <w:b/>
                <w:bCs/>
                <w:i/>
                <w:iCs/>
                <w:sz w:val="20"/>
                <w:szCs w:val="20"/>
                <w:lang w:val="en-US"/>
              </w:rPr>
              <w:t>SS</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0FC7D8F2" w14:textId="77777777" w:rsidR="003A679C" w:rsidRPr="003A679C" w:rsidRDefault="003A679C" w:rsidP="003A679C">
            <w:pPr>
              <w:spacing w:line="240" w:lineRule="auto"/>
              <w:jc w:val="center"/>
              <w:rPr>
                <w:rFonts w:eastAsia="Times New Roman"/>
                <w:b/>
                <w:bCs/>
                <w:i/>
                <w:iCs/>
                <w:sz w:val="20"/>
                <w:szCs w:val="20"/>
                <w:lang w:val="en-US"/>
              </w:rPr>
            </w:pPr>
            <w:proofErr w:type="spellStart"/>
            <w:r w:rsidRPr="003A679C">
              <w:rPr>
                <w:rFonts w:eastAsia="Times New Roman"/>
                <w:b/>
                <w:bCs/>
                <w:i/>
                <w:iCs/>
                <w:sz w:val="20"/>
                <w:szCs w:val="20"/>
                <w:lang w:val="en-US"/>
              </w:rPr>
              <w:t>df</w:t>
            </w:r>
            <w:proofErr w:type="spellEnd"/>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00DA84C0" w14:textId="77777777" w:rsidR="003A679C" w:rsidRPr="003A679C" w:rsidRDefault="003A679C" w:rsidP="003A679C">
            <w:pPr>
              <w:spacing w:line="240" w:lineRule="auto"/>
              <w:jc w:val="center"/>
              <w:rPr>
                <w:rFonts w:eastAsia="Times New Roman"/>
                <w:b/>
                <w:bCs/>
                <w:i/>
                <w:iCs/>
                <w:sz w:val="20"/>
                <w:szCs w:val="20"/>
                <w:lang w:val="en-US"/>
              </w:rPr>
            </w:pPr>
            <w:r w:rsidRPr="003A679C">
              <w:rPr>
                <w:rFonts w:eastAsia="Times New Roman"/>
                <w:b/>
                <w:bCs/>
                <w:i/>
                <w:iCs/>
                <w:sz w:val="20"/>
                <w:szCs w:val="20"/>
                <w:lang w:val="en-US"/>
              </w:rPr>
              <w:t>MS</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5A235C24" w14:textId="77777777" w:rsidR="003A679C" w:rsidRPr="003A679C" w:rsidRDefault="003A679C" w:rsidP="003A679C">
            <w:pPr>
              <w:spacing w:line="240" w:lineRule="auto"/>
              <w:jc w:val="center"/>
              <w:rPr>
                <w:rFonts w:eastAsia="Times New Roman"/>
                <w:b/>
                <w:bCs/>
                <w:i/>
                <w:iCs/>
                <w:sz w:val="20"/>
                <w:szCs w:val="20"/>
                <w:lang w:val="en-US"/>
              </w:rPr>
            </w:pPr>
            <w:r w:rsidRPr="003A679C">
              <w:rPr>
                <w:rFonts w:eastAsia="Times New Roman"/>
                <w:b/>
                <w:bCs/>
                <w:i/>
                <w:iCs/>
                <w:sz w:val="20"/>
                <w:szCs w:val="20"/>
                <w:lang w:val="en-US"/>
              </w:rPr>
              <w:t>F</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1992B93B" w14:textId="77777777" w:rsidR="003A679C" w:rsidRPr="003A679C" w:rsidRDefault="003A679C" w:rsidP="003A679C">
            <w:pPr>
              <w:spacing w:line="240" w:lineRule="auto"/>
              <w:jc w:val="center"/>
              <w:rPr>
                <w:rFonts w:eastAsia="Times New Roman"/>
                <w:b/>
                <w:bCs/>
                <w:i/>
                <w:iCs/>
                <w:sz w:val="20"/>
                <w:szCs w:val="20"/>
                <w:lang w:val="en-US"/>
              </w:rPr>
            </w:pPr>
            <w:r w:rsidRPr="003A679C">
              <w:rPr>
                <w:rFonts w:eastAsia="Times New Roman"/>
                <w:b/>
                <w:bCs/>
                <w:i/>
                <w:iCs/>
                <w:sz w:val="20"/>
                <w:szCs w:val="20"/>
                <w:lang w:val="en-US"/>
              </w:rPr>
              <w:t>P-value</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2CD8DDCF" w14:textId="77777777" w:rsidR="003A679C" w:rsidRPr="003A679C" w:rsidRDefault="003A679C" w:rsidP="003A679C">
            <w:pPr>
              <w:spacing w:line="240" w:lineRule="auto"/>
              <w:jc w:val="center"/>
              <w:rPr>
                <w:rFonts w:eastAsia="Times New Roman"/>
                <w:b/>
                <w:bCs/>
                <w:i/>
                <w:iCs/>
                <w:sz w:val="20"/>
                <w:szCs w:val="20"/>
                <w:lang w:val="en-US"/>
              </w:rPr>
            </w:pPr>
            <w:r w:rsidRPr="003A679C">
              <w:rPr>
                <w:rFonts w:eastAsia="Times New Roman"/>
                <w:b/>
                <w:bCs/>
                <w:i/>
                <w:iCs/>
                <w:sz w:val="20"/>
                <w:szCs w:val="20"/>
                <w:lang w:val="en-US"/>
              </w:rPr>
              <w:t>F crit</w:t>
            </w:r>
          </w:p>
        </w:tc>
      </w:tr>
      <w:tr w:rsidR="003A679C" w:rsidRPr="003A679C" w14:paraId="383D1323" w14:textId="77777777" w:rsidTr="003A679C">
        <w:trPr>
          <w:trHeight w:val="34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bottom"/>
            <w:hideMark/>
          </w:tcPr>
          <w:p w14:paraId="2D484A31"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Between Groups</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4953040E"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45796.69716</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10CF6727"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2</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7FB50361"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22898.34858</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5E4F93A0"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5.845791932</w:t>
            </w:r>
          </w:p>
        </w:tc>
        <w:tc>
          <w:tcPr>
            <w:tcW w:w="0" w:type="auto"/>
            <w:tcBorders>
              <w:bottom w:val="single" w:sz="12" w:space="0" w:color="000000"/>
              <w:right w:val="single" w:sz="12" w:space="0" w:color="000000"/>
            </w:tcBorders>
            <w:shd w:val="clear" w:color="auto" w:fill="93C47D"/>
            <w:tcMar>
              <w:top w:w="0" w:type="dxa"/>
              <w:left w:w="45" w:type="dxa"/>
              <w:bottom w:w="0" w:type="dxa"/>
              <w:right w:w="45" w:type="dxa"/>
            </w:tcMar>
            <w:vAlign w:val="bottom"/>
            <w:hideMark/>
          </w:tcPr>
          <w:p w14:paraId="2DDF56D7"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0.0037</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6C13374A"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4.767125046</w:t>
            </w:r>
          </w:p>
        </w:tc>
      </w:tr>
      <w:tr w:rsidR="003A679C" w:rsidRPr="003A679C" w14:paraId="677FF25A" w14:textId="77777777" w:rsidTr="003A679C">
        <w:trPr>
          <w:trHeight w:val="34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bottom"/>
            <w:hideMark/>
          </w:tcPr>
          <w:p w14:paraId="1A13E5EE"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Within Groups</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0868A87E"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524886.7469</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321492C3"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134</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5A4F0407"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3917.065275</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245A5B6F" w14:textId="77777777" w:rsidR="003A679C" w:rsidRPr="003A679C" w:rsidRDefault="003A679C" w:rsidP="003A679C">
            <w:pPr>
              <w:spacing w:line="240" w:lineRule="auto"/>
              <w:jc w:val="center"/>
              <w:rPr>
                <w:rFonts w:eastAsia="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39727177"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7677A849"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r>
      <w:tr w:rsidR="003A679C" w:rsidRPr="003A679C" w14:paraId="5DFA55CD" w14:textId="77777777" w:rsidTr="003A679C">
        <w:trPr>
          <w:trHeight w:val="34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bottom"/>
            <w:hideMark/>
          </w:tcPr>
          <w:p w14:paraId="32814E06"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259B022A"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46AED1C2"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3BB1EAC6"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33888BF7"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186E5B00"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5CA5C16D"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r>
      <w:tr w:rsidR="003A679C" w:rsidRPr="003A679C" w14:paraId="47E342D4" w14:textId="77777777" w:rsidTr="003A679C">
        <w:trPr>
          <w:trHeight w:val="34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bottom"/>
            <w:hideMark/>
          </w:tcPr>
          <w:p w14:paraId="67BA8631"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Total</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79BAF524"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570683.444</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145B6323"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136</w:t>
            </w: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10F6EF57" w14:textId="77777777" w:rsidR="003A679C" w:rsidRPr="003A679C" w:rsidRDefault="003A679C" w:rsidP="003A679C">
            <w:pPr>
              <w:spacing w:line="240" w:lineRule="auto"/>
              <w:jc w:val="center"/>
              <w:rPr>
                <w:rFonts w:eastAsia="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6C4883DE"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34F7BC62"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c>
          <w:tcPr>
            <w:tcW w:w="0" w:type="auto"/>
            <w:tcBorders>
              <w:bottom w:val="single" w:sz="12" w:space="0" w:color="000000"/>
              <w:right w:val="single" w:sz="12" w:space="0" w:color="000000"/>
            </w:tcBorders>
            <w:tcMar>
              <w:top w:w="0" w:type="dxa"/>
              <w:left w:w="45" w:type="dxa"/>
              <w:bottom w:w="0" w:type="dxa"/>
              <w:right w:w="45" w:type="dxa"/>
            </w:tcMar>
            <w:vAlign w:val="bottom"/>
            <w:hideMark/>
          </w:tcPr>
          <w:p w14:paraId="1F02C243" w14:textId="77777777" w:rsidR="003A679C" w:rsidRPr="003A679C" w:rsidRDefault="003A679C" w:rsidP="003A679C">
            <w:pPr>
              <w:spacing w:line="240" w:lineRule="auto"/>
              <w:rPr>
                <w:rFonts w:ascii="Times New Roman" w:eastAsia="Times New Roman" w:hAnsi="Times New Roman" w:cs="Times New Roman"/>
                <w:sz w:val="20"/>
                <w:szCs w:val="20"/>
                <w:lang w:val="en-US"/>
              </w:rPr>
            </w:pPr>
          </w:p>
        </w:tc>
      </w:tr>
    </w:tbl>
    <w:p w14:paraId="48D7F195" w14:textId="77777777" w:rsidR="00BD20AF" w:rsidRDefault="00BD20AF">
      <w:pPr>
        <w:spacing w:line="360" w:lineRule="auto"/>
        <w:rPr>
          <w:highlight w:val="white"/>
        </w:rPr>
      </w:pPr>
    </w:p>
    <w:p w14:paraId="1F5BBBDF" w14:textId="77777777" w:rsidR="00BD20AF" w:rsidRDefault="00000000">
      <w:pPr>
        <w:spacing w:line="360" w:lineRule="auto"/>
        <w:rPr>
          <w:b/>
          <w:color w:val="474747"/>
          <w:highlight w:val="white"/>
        </w:rPr>
      </w:pPr>
      <w:r>
        <w:rPr>
          <w:color w:val="474747"/>
          <w:highlight w:val="white"/>
        </w:rPr>
        <w:t xml:space="preserve">From the ANOVA analysis: </w:t>
      </w:r>
      <w:r>
        <w:rPr>
          <w:b/>
          <w:color w:val="474747"/>
          <w:highlight w:val="white"/>
        </w:rPr>
        <w:t>p = 0.0037</w:t>
      </w:r>
    </w:p>
    <w:p w14:paraId="1D430C37" w14:textId="77777777" w:rsidR="00BD20AF" w:rsidRDefault="00BD20AF">
      <w:pPr>
        <w:spacing w:line="360" w:lineRule="auto"/>
        <w:rPr>
          <w:b/>
          <w:color w:val="474747"/>
          <w:highlight w:val="white"/>
        </w:rPr>
      </w:pPr>
    </w:p>
    <w:p w14:paraId="30386848" w14:textId="77777777" w:rsidR="00BD20AF" w:rsidRDefault="00000000">
      <w:pPr>
        <w:spacing w:line="360" w:lineRule="auto"/>
        <w:rPr>
          <w:color w:val="474747"/>
          <w:highlight w:val="white"/>
        </w:rPr>
      </w:pPr>
      <w:r>
        <w:rPr>
          <w:color w:val="474747"/>
          <w:highlight w:val="white"/>
        </w:rPr>
        <w:t xml:space="preserve">The p-value is lower than the </w:t>
      </w:r>
      <w:r>
        <w:rPr>
          <w:color w:val="1F1F1F"/>
          <w:highlight w:val="white"/>
        </w:rPr>
        <w:t>α value of 0.01</w:t>
      </w:r>
      <w:r>
        <w:rPr>
          <w:color w:val="474747"/>
          <w:highlight w:val="white"/>
        </w:rPr>
        <w:t xml:space="preserve">, which indicates a highly significant result. This result suggests that there are significant differences between the sales means for the different promotions (Promotion 1, Promotion 2, and Promotion 3). In other words, </w:t>
      </w:r>
      <w:r>
        <w:rPr>
          <w:b/>
          <w:color w:val="474747"/>
          <w:highlight w:val="white"/>
        </w:rPr>
        <w:t>at least one promotion is performing significantly differently from the others</w:t>
      </w:r>
      <w:r>
        <w:rPr>
          <w:color w:val="474747"/>
          <w:highlight w:val="white"/>
        </w:rPr>
        <w:t xml:space="preserve"> in terms of its effect on sales.</w:t>
      </w:r>
    </w:p>
    <w:p w14:paraId="7F0564E0" w14:textId="77777777" w:rsidR="00BD20AF" w:rsidRDefault="00BD20AF">
      <w:pPr>
        <w:spacing w:line="360" w:lineRule="auto"/>
        <w:rPr>
          <w:color w:val="474747"/>
          <w:highlight w:val="white"/>
        </w:rPr>
      </w:pPr>
    </w:p>
    <w:p w14:paraId="0CFBD399" w14:textId="77777777" w:rsidR="00BD20AF" w:rsidRDefault="00000000">
      <w:pPr>
        <w:spacing w:line="360" w:lineRule="auto"/>
        <w:rPr>
          <w:color w:val="474747"/>
          <w:highlight w:val="white"/>
        </w:rPr>
      </w:pPr>
      <w:r>
        <w:rPr>
          <w:b/>
          <w:color w:val="474747"/>
          <w:highlight w:val="white"/>
        </w:rPr>
        <w:t>Result:</w:t>
      </w:r>
      <w:r>
        <w:rPr>
          <w:color w:val="474747"/>
          <w:highlight w:val="white"/>
        </w:rPr>
        <w:t xml:space="preserve"> Since the p-value (0.0037) is </w:t>
      </w:r>
      <w:r>
        <w:rPr>
          <w:b/>
          <w:color w:val="474747"/>
          <w:highlight w:val="white"/>
        </w:rPr>
        <w:t>less</w:t>
      </w:r>
      <w:r>
        <w:rPr>
          <w:color w:val="474747"/>
          <w:highlight w:val="white"/>
        </w:rPr>
        <w:t xml:space="preserve"> than the significance level (α = 0.01), we </w:t>
      </w:r>
      <w:r>
        <w:rPr>
          <w:b/>
          <w:color w:val="474747"/>
          <w:highlight w:val="white"/>
        </w:rPr>
        <w:t>reject the null hypothesis (H₀)</w:t>
      </w:r>
      <w:r>
        <w:rPr>
          <w:color w:val="474747"/>
          <w:highlight w:val="white"/>
        </w:rPr>
        <w:t>.</w:t>
      </w:r>
    </w:p>
    <w:p w14:paraId="0AC6A4C2" w14:textId="77777777" w:rsidR="00BD20AF" w:rsidRDefault="00BD20AF">
      <w:pPr>
        <w:spacing w:line="360" w:lineRule="auto"/>
        <w:rPr>
          <w:highlight w:val="white"/>
        </w:rPr>
      </w:pPr>
    </w:p>
    <w:p w14:paraId="01AB50D1" w14:textId="77777777" w:rsidR="00BD20AF" w:rsidRDefault="00BD20AF">
      <w:pPr>
        <w:spacing w:line="360" w:lineRule="auto"/>
        <w:rPr>
          <w:highlight w:val="white"/>
        </w:rPr>
      </w:pPr>
    </w:p>
    <w:p w14:paraId="24480718" w14:textId="67026F5B" w:rsidR="00BD20AF" w:rsidRDefault="00000000">
      <w:pPr>
        <w:spacing w:line="360" w:lineRule="auto"/>
        <w:rPr>
          <w:b/>
        </w:rPr>
      </w:pPr>
      <w:r>
        <w:rPr>
          <w:b/>
          <w:highlight w:val="white"/>
        </w:rPr>
        <w:t xml:space="preserve">Test </w:t>
      </w:r>
      <w:r w:rsidR="00B323A8">
        <w:rPr>
          <w:b/>
          <w:highlight w:val="white"/>
        </w:rPr>
        <w:t>2</w:t>
      </w:r>
      <w:r>
        <w:rPr>
          <w:b/>
          <w:highlight w:val="white"/>
        </w:rPr>
        <w:t xml:space="preserve">: Pairwise Comparisons and </w:t>
      </w:r>
      <w:r>
        <w:rPr>
          <w:b/>
        </w:rPr>
        <w:t xml:space="preserve">Bonferroni Correction. </w:t>
      </w:r>
    </w:p>
    <w:p w14:paraId="7A44DACA" w14:textId="77777777" w:rsidR="00BD20AF" w:rsidRDefault="00000000">
      <w:pPr>
        <w:spacing w:line="360" w:lineRule="auto"/>
        <w:rPr>
          <w:highlight w:val="white"/>
        </w:rPr>
      </w:pPr>
      <w:r>
        <w:rPr>
          <w:b/>
          <w:highlight w:val="white"/>
        </w:rPr>
        <w:t>Pairwise comparisons</w:t>
      </w:r>
      <w:r>
        <w:rPr>
          <w:highlight w:val="white"/>
        </w:rPr>
        <w:t xml:space="preserve"> are statistical analyses used to compare the means of different groups two at a time. These comparisons help identify which specific pairs of group means are significantly different from each other when conducting tests like ANOVA. I conducted this test alongside the Bonferroni correction.</w:t>
      </w:r>
    </w:p>
    <w:p w14:paraId="3E8A7BA2" w14:textId="77777777" w:rsidR="00BD20AF" w:rsidRDefault="00000000">
      <w:pPr>
        <w:spacing w:line="360" w:lineRule="auto"/>
        <w:rPr>
          <w:highlight w:val="white"/>
        </w:rPr>
      </w:pPr>
      <w:r>
        <w:rPr>
          <w:highlight w:val="white"/>
        </w:rPr>
        <w:lastRenderedPageBreak/>
        <w:t>The Bonferroni correction adjusts the significance threshold to account for the increased risk of Type I errors (false positives) when performing multiple tests. This helps to ensure that the probability of incorrectly rejecting a null hypothesis remains controlled.</w:t>
      </w:r>
    </w:p>
    <w:p w14:paraId="61B5C041" w14:textId="77777777" w:rsidR="00BD20AF" w:rsidRDefault="00BD20AF">
      <w:pPr>
        <w:spacing w:line="360" w:lineRule="auto"/>
        <w:rPr>
          <w:highlight w:val="white"/>
        </w:rPr>
      </w:pPr>
    </w:p>
    <w:p w14:paraId="149D659E" w14:textId="77777777" w:rsidR="00BD20AF" w:rsidRDefault="00000000">
      <w:pPr>
        <w:spacing w:line="360" w:lineRule="auto"/>
        <w:rPr>
          <w:highlight w:val="white"/>
        </w:rPr>
      </w:pPr>
      <w:r>
        <w:rPr>
          <w:b/>
          <w:highlight w:val="white"/>
        </w:rPr>
        <w:t>Using pairwise comparisons along with Bonferroni correction</w:t>
      </w:r>
      <w:r>
        <w:rPr>
          <w:highlight w:val="white"/>
        </w:rPr>
        <w:t xml:space="preserve"> ensures that one can examine all possible differences while also adjusting for the increased risk of false positives due to multiple tests.</w:t>
      </w:r>
    </w:p>
    <w:p w14:paraId="7550165E" w14:textId="77777777" w:rsidR="00BD20AF" w:rsidRDefault="00BD20AF">
      <w:pPr>
        <w:spacing w:line="360" w:lineRule="auto"/>
        <w:rPr>
          <w:highlight w:val="white"/>
        </w:rPr>
      </w:pPr>
    </w:p>
    <w:p w14:paraId="1C77084A" w14:textId="77777777" w:rsidR="00BD20AF" w:rsidRDefault="00000000">
      <w:pPr>
        <w:spacing w:line="360" w:lineRule="auto"/>
        <w:rPr>
          <w:highlight w:val="white"/>
        </w:rPr>
      </w:pPr>
      <w:r>
        <w:rPr>
          <w:highlight w:val="white"/>
        </w:rPr>
        <w:t xml:space="preserve">I used the data above to carry out my t-tests, using </w:t>
      </w:r>
      <w:hyperlink r:id="rId6">
        <w:r>
          <w:rPr>
            <w:color w:val="1155CC"/>
            <w:highlight w:val="white"/>
            <w:u w:val="single"/>
          </w:rPr>
          <w:t xml:space="preserve">Evan Miller’s </w:t>
        </w:r>
      </w:hyperlink>
      <w:hyperlink r:id="rId7">
        <w:r>
          <w:rPr>
            <w:b/>
            <w:color w:val="1155CC"/>
            <w:highlight w:val="white"/>
            <w:u w:val="single"/>
          </w:rPr>
          <w:t>2 Sample T-Test</w:t>
        </w:r>
      </w:hyperlink>
      <w:hyperlink r:id="rId8">
        <w:r>
          <w:rPr>
            <w:color w:val="1155CC"/>
            <w:highlight w:val="white"/>
            <w:u w:val="single"/>
          </w:rPr>
          <w:t xml:space="preserve"> calculator.</w:t>
        </w:r>
      </w:hyperlink>
    </w:p>
    <w:p w14:paraId="1D85C757" w14:textId="77777777" w:rsidR="00BD20AF" w:rsidRDefault="00000000">
      <w:pPr>
        <w:pStyle w:val="Heading3"/>
        <w:keepNext w:val="0"/>
        <w:keepLines w:val="0"/>
        <w:spacing w:before="280"/>
        <w:rPr>
          <w:b/>
          <w:color w:val="000000"/>
          <w:sz w:val="22"/>
          <w:szCs w:val="22"/>
        </w:rPr>
      </w:pPr>
      <w:bookmarkStart w:id="5" w:name="_h5z0uueww9w9" w:colFirst="0" w:colLast="0"/>
      <w:bookmarkEnd w:id="5"/>
      <w:r>
        <w:rPr>
          <w:b/>
          <w:color w:val="000000"/>
          <w:sz w:val="22"/>
          <w:szCs w:val="22"/>
        </w:rPr>
        <w:t>Bonferroni-corrected significance level:</w:t>
      </w:r>
    </w:p>
    <w:p w14:paraId="303D20E2" w14:textId="77777777" w:rsidR="00BD20AF" w:rsidRDefault="00000000">
      <w:pPr>
        <w:numPr>
          <w:ilvl w:val="0"/>
          <w:numId w:val="12"/>
        </w:numPr>
        <w:spacing w:before="240"/>
      </w:pPr>
      <w:r>
        <w:t>The usual significance level (α) is 0.01.</w:t>
      </w:r>
    </w:p>
    <w:p w14:paraId="3423547F" w14:textId="77777777" w:rsidR="00BD20AF" w:rsidRDefault="00000000">
      <w:pPr>
        <w:numPr>
          <w:ilvl w:val="0"/>
          <w:numId w:val="12"/>
        </w:numPr>
      </w:pPr>
      <w:r>
        <w:t>Since there 3 comparisons, I divided the significance level by the number of tests (3):</w:t>
      </w:r>
    </w:p>
    <w:p w14:paraId="4A6D502C" w14:textId="77777777" w:rsidR="00BD20AF" w:rsidRDefault="00000000">
      <w:pPr>
        <w:numPr>
          <w:ilvl w:val="1"/>
          <w:numId w:val="12"/>
        </w:numPr>
      </w:pPr>
      <w:r>
        <w:t>Corrected significance level = α/number of tests</w:t>
      </w:r>
    </w:p>
    <w:p w14:paraId="5EA97F20" w14:textId="77777777" w:rsidR="00BD20AF" w:rsidRDefault="00000000">
      <w:pPr>
        <w:numPr>
          <w:ilvl w:val="1"/>
          <w:numId w:val="12"/>
        </w:numPr>
      </w:pPr>
      <w:r>
        <w:t>α=0.01</w:t>
      </w:r>
    </w:p>
    <w:p w14:paraId="277ED1FB" w14:textId="77777777" w:rsidR="00BD20AF" w:rsidRDefault="00000000">
      <w:pPr>
        <w:numPr>
          <w:ilvl w:val="1"/>
          <w:numId w:val="12"/>
        </w:numPr>
        <w:spacing w:after="240"/>
      </w:pPr>
      <w:r>
        <w:rPr>
          <w:rFonts w:ascii="Arial Unicode MS" w:eastAsia="Arial Unicode MS" w:hAnsi="Arial Unicode MS" w:cs="Arial Unicode MS"/>
        </w:rPr>
        <w:t>Corrected α=0.01/3 ≈ 0.0033</w:t>
      </w:r>
    </w:p>
    <w:p w14:paraId="474A5E7A" w14:textId="77777777" w:rsidR="00BD20AF" w:rsidRDefault="00000000">
      <w:pPr>
        <w:pStyle w:val="Heading3"/>
        <w:keepNext w:val="0"/>
        <w:keepLines w:val="0"/>
        <w:spacing w:before="280"/>
        <w:rPr>
          <w:b/>
          <w:color w:val="000000"/>
          <w:sz w:val="22"/>
          <w:szCs w:val="22"/>
        </w:rPr>
      </w:pPr>
      <w:bookmarkStart w:id="6" w:name="_h2ijq22x984a" w:colFirst="0" w:colLast="0"/>
      <w:bookmarkEnd w:id="6"/>
      <w:r>
        <w:rPr>
          <w:b/>
          <w:color w:val="000000"/>
          <w:sz w:val="22"/>
          <w:szCs w:val="22"/>
        </w:rPr>
        <w:t>Hypothesis</w:t>
      </w:r>
    </w:p>
    <w:p w14:paraId="0B17556D" w14:textId="77777777" w:rsidR="00BD20AF" w:rsidRDefault="00000000">
      <w:pPr>
        <w:numPr>
          <w:ilvl w:val="0"/>
          <w:numId w:val="3"/>
        </w:numPr>
        <w:spacing w:before="240" w:after="240"/>
        <w:jc w:val="center"/>
      </w:pPr>
      <w:r>
        <w:t>Null hypothesis (H</w:t>
      </w:r>
      <w:r>
        <w:rPr>
          <w:vertAlign w:val="subscript"/>
        </w:rPr>
        <w:t>0</w:t>
      </w:r>
      <w:r>
        <w:t xml:space="preserve">): The retention rate is the same for both groups (no difference). </w:t>
      </w:r>
      <w:proofErr w:type="spellStart"/>
      <w:r>
        <w:t>I.e</w:t>
      </w:r>
      <w:proofErr w:type="spellEnd"/>
      <w:r>
        <w:t xml:space="preserve"> H</w:t>
      </w:r>
      <w:r>
        <w:rPr>
          <w:vertAlign w:val="subscript"/>
        </w:rPr>
        <w:t xml:space="preserve">0 </w:t>
      </w:r>
      <w:r>
        <w:t>​: p1​=p2​</w:t>
      </w:r>
    </w:p>
    <w:p w14:paraId="1934E7AE" w14:textId="77777777" w:rsidR="00BD20AF" w:rsidRDefault="00BD20AF">
      <w:pPr>
        <w:spacing w:before="240" w:after="240"/>
        <w:ind w:left="720"/>
        <w:jc w:val="center"/>
      </w:pPr>
    </w:p>
    <w:p w14:paraId="1DA8B0B7" w14:textId="77777777" w:rsidR="00BD20AF" w:rsidRDefault="00000000">
      <w:pPr>
        <w:numPr>
          <w:ilvl w:val="0"/>
          <w:numId w:val="3"/>
        </w:numPr>
        <w:spacing w:before="240" w:after="240"/>
        <w:jc w:val="center"/>
      </w:pPr>
      <w:r>
        <w:t>Alternative hypothesis (H</w:t>
      </w:r>
      <w:r>
        <w:rPr>
          <w:vertAlign w:val="subscript"/>
        </w:rPr>
        <w:t>a</w:t>
      </w:r>
      <w:r>
        <w:rPr>
          <w:rFonts w:ascii="Arial Unicode MS" w:eastAsia="Arial Unicode MS" w:hAnsi="Arial Unicode MS" w:cs="Arial Unicode MS"/>
        </w:rPr>
        <w:t xml:space="preserve">​​): The retention rates are different between the two groups. </w:t>
      </w:r>
      <w:proofErr w:type="spellStart"/>
      <w:r>
        <w:rPr>
          <w:rFonts w:ascii="Arial Unicode MS" w:eastAsia="Arial Unicode MS" w:hAnsi="Arial Unicode MS" w:cs="Arial Unicode MS"/>
        </w:rPr>
        <w:t>i.e</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Ha​ :</w:t>
      </w:r>
      <w:proofErr w:type="gramEnd"/>
      <w:r>
        <w:rPr>
          <w:rFonts w:ascii="Arial Unicode MS" w:eastAsia="Arial Unicode MS" w:hAnsi="Arial Unicode MS" w:cs="Arial Unicode MS"/>
        </w:rPr>
        <w:t xml:space="preserve"> p1≠p2</w:t>
      </w:r>
    </w:p>
    <w:p w14:paraId="6B90204A" w14:textId="77777777" w:rsidR="00BD20AF" w:rsidRDefault="00BD20AF">
      <w:pPr>
        <w:spacing w:line="360" w:lineRule="auto"/>
        <w:rPr>
          <w:b/>
          <w:highlight w:val="white"/>
        </w:rPr>
      </w:pPr>
    </w:p>
    <w:p w14:paraId="13339F7C" w14:textId="77777777" w:rsidR="00BD20AF" w:rsidRDefault="00000000">
      <w:pPr>
        <w:spacing w:line="360" w:lineRule="auto"/>
        <w:rPr>
          <w:b/>
          <w:highlight w:val="white"/>
        </w:rPr>
      </w:pPr>
      <w:r>
        <w:rPr>
          <w:b/>
          <w:highlight w:val="white"/>
        </w:rPr>
        <w:t>Promotion 1 vs 2</w:t>
      </w:r>
    </w:p>
    <w:p w14:paraId="3E7A2167" w14:textId="77777777" w:rsidR="00BD20AF" w:rsidRDefault="00000000">
      <w:pPr>
        <w:spacing w:line="360" w:lineRule="auto"/>
        <w:rPr>
          <w:b/>
          <w:highlight w:val="white"/>
        </w:rPr>
      </w:pPr>
      <w:r>
        <w:rPr>
          <w:b/>
          <w:noProof/>
          <w:highlight w:val="white"/>
        </w:rPr>
        <w:lastRenderedPageBreak/>
        <w:drawing>
          <wp:inline distT="114300" distB="114300" distL="114300" distR="114300" wp14:anchorId="4FBB28A3" wp14:editId="5A12E083">
            <wp:extent cx="5754602" cy="343373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54602" cy="3433738"/>
                    </a:xfrm>
                    <a:prstGeom prst="rect">
                      <a:avLst/>
                    </a:prstGeom>
                    <a:ln/>
                  </pic:spPr>
                </pic:pic>
              </a:graphicData>
            </a:graphic>
          </wp:inline>
        </w:drawing>
      </w:r>
    </w:p>
    <w:p w14:paraId="6E603F96" w14:textId="77777777" w:rsidR="00BD20AF" w:rsidRDefault="00BD20AF">
      <w:pPr>
        <w:spacing w:line="360" w:lineRule="auto"/>
        <w:rPr>
          <w:b/>
          <w:highlight w:val="white"/>
        </w:rPr>
      </w:pPr>
    </w:p>
    <w:p w14:paraId="7D744F28" w14:textId="77777777" w:rsidR="00BD20AF" w:rsidRDefault="00BD20AF">
      <w:pPr>
        <w:spacing w:line="360" w:lineRule="auto"/>
        <w:rPr>
          <w:b/>
          <w:highlight w:val="white"/>
        </w:rPr>
      </w:pPr>
    </w:p>
    <w:p w14:paraId="720DA07F" w14:textId="77777777" w:rsidR="00BD20AF" w:rsidRDefault="00BD20AF">
      <w:pPr>
        <w:spacing w:line="360" w:lineRule="auto"/>
        <w:rPr>
          <w:b/>
          <w:highlight w:val="white"/>
        </w:rPr>
      </w:pPr>
    </w:p>
    <w:p w14:paraId="0FD328CB" w14:textId="77777777" w:rsidR="00BD20AF" w:rsidRDefault="00BD20AF">
      <w:pPr>
        <w:spacing w:line="360" w:lineRule="auto"/>
        <w:rPr>
          <w:b/>
          <w:highlight w:val="white"/>
        </w:rPr>
      </w:pPr>
    </w:p>
    <w:p w14:paraId="32D0A294" w14:textId="77777777" w:rsidR="00BD20AF" w:rsidRDefault="00000000">
      <w:pPr>
        <w:spacing w:line="360" w:lineRule="auto"/>
        <w:rPr>
          <w:highlight w:val="white"/>
        </w:rPr>
      </w:pPr>
      <w:r>
        <w:rPr>
          <w:b/>
          <w:highlight w:val="white"/>
        </w:rPr>
        <w:t>Promotion 1 vs 3</w:t>
      </w:r>
      <w:r>
        <w:rPr>
          <w:noProof/>
          <w:highlight w:val="white"/>
        </w:rPr>
        <w:drawing>
          <wp:inline distT="114300" distB="114300" distL="114300" distR="114300" wp14:anchorId="213BDFA1" wp14:editId="10FED565">
            <wp:extent cx="4862513" cy="317154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862513" cy="3171543"/>
                    </a:xfrm>
                    <a:prstGeom prst="rect">
                      <a:avLst/>
                    </a:prstGeom>
                    <a:ln/>
                  </pic:spPr>
                </pic:pic>
              </a:graphicData>
            </a:graphic>
          </wp:inline>
        </w:drawing>
      </w:r>
    </w:p>
    <w:p w14:paraId="08F9CF67" w14:textId="77777777" w:rsidR="00BD20AF" w:rsidRDefault="00BD20AF">
      <w:pPr>
        <w:spacing w:line="360" w:lineRule="auto"/>
        <w:rPr>
          <w:highlight w:val="white"/>
        </w:rPr>
      </w:pPr>
    </w:p>
    <w:p w14:paraId="72964867" w14:textId="77777777" w:rsidR="00BD20AF" w:rsidRDefault="00BD20AF">
      <w:pPr>
        <w:spacing w:line="360" w:lineRule="auto"/>
        <w:rPr>
          <w:highlight w:val="white"/>
        </w:rPr>
      </w:pPr>
    </w:p>
    <w:p w14:paraId="0A649B25" w14:textId="77777777" w:rsidR="00BD20AF" w:rsidRDefault="00000000">
      <w:pPr>
        <w:spacing w:line="360" w:lineRule="auto"/>
        <w:rPr>
          <w:highlight w:val="white"/>
        </w:rPr>
      </w:pPr>
      <w:r>
        <w:rPr>
          <w:b/>
          <w:highlight w:val="white"/>
        </w:rPr>
        <w:t>Promotion 2 vs 3</w:t>
      </w:r>
    </w:p>
    <w:p w14:paraId="50A09A81" w14:textId="77777777" w:rsidR="00BD20AF" w:rsidRDefault="00000000">
      <w:pPr>
        <w:spacing w:line="360" w:lineRule="auto"/>
        <w:rPr>
          <w:b/>
          <w:highlight w:val="white"/>
        </w:rPr>
      </w:pPr>
      <w:r>
        <w:rPr>
          <w:noProof/>
          <w:highlight w:val="white"/>
        </w:rPr>
        <w:drawing>
          <wp:inline distT="114300" distB="114300" distL="114300" distR="114300" wp14:anchorId="1B4D361F" wp14:editId="7C22001A">
            <wp:extent cx="5943600" cy="36957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3695700"/>
                    </a:xfrm>
                    <a:prstGeom prst="rect">
                      <a:avLst/>
                    </a:prstGeom>
                    <a:ln/>
                  </pic:spPr>
                </pic:pic>
              </a:graphicData>
            </a:graphic>
          </wp:inline>
        </w:drawing>
      </w:r>
    </w:p>
    <w:p w14:paraId="3C542C51" w14:textId="77777777" w:rsidR="00BD20AF" w:rsidRDefault="00BD20AF">
      <w:pPr>
        <w:spacing w:line="360" w:lineRule="auto"/>
        <w:rPr>
          <w:b/>
          <w:highlight w:val="white"/>
        </w:rPr>
      </w:pPr>
    </w:p>
    <w:tbl>
      <w:tblPr>
        <w:tblW w:w="10361" w:type="dxa"/>
        <w:tblCellMar>
          <w:left w:w="0" w:type="dxa"/>
          <w:right w:w="0" w:type="dxa"/>
        </w:tblCellMar>
        <w:tblLook w:val="04A0" w:firstRow="1" w:lastRow="0" w:firstColumn="1" w:lastColumn="0" w:noHBand="0" w:noVBand="1"/>
      </w:tblPr>
      <w:tblGrid>
        <w:gridCol w:w="2165"/>
        <w:gridCol w:w="2523"/>
        <w:gridCol w:w="1764"/>
        <w:gridCol w:w="1040"/>
        <w:gridCol w:w="2869"/>
      </w:tblGrid>
      <w:tr w:rsidR="003A679C" w:rsidRPr="003A679C" w14:paraId="08EC9DEC" w14:textId="77777777" w:rsidTr="003A679C">
        <w:trPr>
          <w:trHeight w:val="325"/>
        </w:trPr>
        <w:tc>
          <w:tcPr>
            <w:tcW w:w="0" w:type="auto"/>
            <w:gridSpan w:val="5"/>
            <w:tcBorders>
              <w:top w:val="single" w:sz="18" w:space="0" w:color="000000"/>
              <w:left w:val="single" w:sz="18" w:space="0" w:color="000000"/>
              <w:bottom w:val="single" w:sz="6" w:space="0" w:color="000000"/>
              <w:right w:val="single" w:sz="18" w:space="0" w:color="000000"/>
            </w:tcBorders>
            <w:shd w:val="clear" w:color="auto" w:fill="CFE2F3"/>
            <w:tcMar>
              <w:top w:w="0" w:type="dxa"/>
              <w:left w:w="45" w:type="dxa"/>
              <w:bottom w:w="0" w:type="dxa"/>
              <w:right w:w="45" w:type="dxa"/>
            </w:tcMar>
            <w:vAlign w:val="bottom"/>
            <w:hideMark/>
          </w:tcPr>
          <w:p w14:paraId="5D225390" w14:textId="77777777" w:rsidR="003A679C" w:rsidRPr="003A679C" w:rsidRDefault="003A679C" w:rsidP="003A679C">
            <w:pPr>
              <w:spacing w:line="240" w:lineRule="auto"/>
              <w:jc w:val="center"/>
              <w:rPr>
                <w:rFonts w:eastAsia="Times New Roman"/>
                <w:b/>
                <w:bCs/>
                <w:lang w:val="en-US"/>
              </w:rPr>
            </w:pPr>
            <w:r w:rsidRPr="003A679C">
              <w:rPr>
                <w:rFonts w:eastAsia="Times New Roman"/>
                <w:b/>
                <w:bCs/>
                <w:lang w:val="en-US"/>
              </w:rPr>
              <w:t>Pairwise comparison (α = 0.01) and Bonferroni correction (α = 0.0033)</w:t>
            </w:r>
          </w:p>
        </w:tc>
      </w:tr>
      <w:tr w:rsidR="003A679C" w:rsidRPr="003A679C" w14:paraId="0ABB256D" w14:textId="77777777" w:rsidTr="003A679C">
        <w:trPr>
          <w:trHeight w:val="325"/>
        </w:trPr>
        <w:tc>
          <w:tcPr>
            <w:tcW w:w="0" w:type="auto"/>
            <w:tcBorders>
              <w:top w:val="single" w:sz="6" w:space="0" w:color="CCCCCC"/>
              <w:left w:val="single" w:sz="18" w:space="0" w:color="000000"/>
              <w:bottom w:val="single" w:sz="6" w:space="0" w:color="000000"/>
              <w:right w:val="single" w:sz="6" w:space="0" w:color="000000"/>
            </w:tcBorders>
            <w:tcMar>
              <w:top w:w="0" w:type="dxa"/>
              <w:left w:w="45" w:type="dxa"/>
              <w:bottom w:w="0" w:type="dxa"/>
              <w:right w:w="45" w:type="dxa"/>
            </w:tcMar>
            <w:vAlign w:val="bottom"/>
            <w:hideMark/>
          </w:tcPr>
          <w:p w14:paraId="78731BB5" w14:textId="77777777" w:rsidR="003A679C" w:rsidRPr="003A679C" w:rsidRDefault="003A679C" w:rsidP="003A679C">
            <w:pPr>
              <w:spacing w:line="240" w:lineRule="auto"/>
              <w:jc w:val="center"/>
              <w:rPr>
                <w:rFonts w:eastAsia="Times New Roman"/>
                <w:b/>
                <w:bCs/>
                <w:sz w:val="18"/>
                <w:szCs w:val="18"/>
                <w:lang w:val="en-US"/>
              </w:rPr>
            </w:pPr>
            <w:r w:rsidRPr="003A679C">
              <w:rPr>
                <w:rFonts w:eastAsia="Times New Roman"/>
                <w:b/>
                <w:bCs/>
                <w:sz w:val="18"/>
                <w:szCs w:val="18"/>
                <w:lang w:val="en-US"/>
              </w:rPr>
              <w:t>Compared metrics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2FAD8B3"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Mean Difference (d)</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C58453D" w14:textId="77777777" w:rsidR="003A679C" w:rsidRPr="003A679C" w:rsidRDefault="003A679C" w:rsidP="003A679C">
            <w:pPr>
              <w:spacing w:line="240" w:lineRule="auto"/>
              <w:jc w:val="center"/>
              <w:rPr>
                <w:rFonts w:eastAsia="Times New Roman"/>
                <w:b/>
                <w:bCs/>
                <w:sz w:val="18"/>
                <w:szCs w:val="18"/>
                <w:lang w:val="en-US"/>
              </w:rPr>
            </w:pPr>
            <w:r w:rsidRPr="003A679C">
              <w:rPr>
                <w:rFonts w:eastAsia="Times New Roman"/>
                <w:b/>
                <w:bCs/>
                <w:sz w:val="18"/>
                <w:szCs w:val="18"/>
                <w:lang w:val="en-US"/>
              </w:rPr>
              <w:t xml:space="preserve">Standard Error </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64F288" w14:textId="77777777" w:rsidR="003A679C" w:rsidRPr="003A679C" w:rsidRDefault="003A679C" w:rsidP="003A679C">
            <w:pPr>
              <w:spacing w:line="240" w:lineRule="auto"/>
              <w:jc w:val="center"/>
              <w:rPr>
                <w:rFonts w:eastAsia="Times New Roman"/>
                <w:b/>
                <w:bCs/>
                <w:sz w:val="20"/>
                <w:szCs w:val="20"/>
                <w:lang w:val="en-US"/>
              </w:rPr>
            </w:pPr>
            <w:r w:rsidRPr="003A679C">
              <w:rPr>
                <w:rFonts w:eastAsia="Times New Roman"/>
                <w:b/>
                <w:bCs/>
                <w:sz w:val="20"/>
                <w:szCs w:val="20"/>
                <w:lang w:val="en-US"/>
              </w:rPr>
              <w:t>P-value</w:t>
            </w:r>
          </w:p>
        </w:tc>
        <w:tc>
          <w:tcPr>
            <w:tcW w:w="0" w:type="auto"/>
            <w:tcBorders>
              <w:top w:val="single" w:sz="6" w:space="0" w:color="CCCCCC"/>
              <w:left w:val="single" w:sz="6" w:space="0" w:color="CCCCCC"/>
              <w:bottom w:val="single" w:sz="6" w:space="0" w:color="000000"/>
              <w:right w:val="single" w:sz="18" w:space="0" w:color="000000"/>
            </w:tcBorders>
            <w:tcMar>
              <w:top w:w="0" w:type="dxa"/>
              <w:left w:w="45" w:type="dxa"/>
              <w:bottom w:w="0" w:type="dxa"/>
              <w:right w:w="45" w:type="dxa"/>
            </w:tcMar>
            <w:vAlign w:val="bottom"/>
            <w:hideMark/>
          </w:tcPr>
          <w:p w14:paraId="18B8F5D2" w14:textId="31FE44DC" w:rsidR="003A679C" w:rsidRPr="003A679C" w:rsidRDefault="003A679C" w:rsidP="003A679C">
            <w:pPr>
              <w:spacing w:line="240" w:lineRule="auto"/>
              <w:jc w:val="center"/>
              <w:rPr>
                <w:rFonts w:eastAsia="Times New Roman"/>
                <w:b/>
                <w:bCs/>
                <w:sz w:val="20"/>
                <w:szCs w:val="20"/>
                <w:lang w:val="en-US"/>
              </w:rPr>
            </w:pPr>
            <w:proofErr w:type="gramStart"/>
            <w:r w:rsidRPr="003A679C">
              <w:rPr>
                <w:rFonts w:eastAsia="Times New Roman"/>
                <w:b/>
                <w:bCs/>
                <w:sz w:val="20"/>
                <w:szCs w:val="20"/>
                <w:lang w:val="en-US"/>
              </w:rPr>
              <w:t>Statistical</w:t>
            </w:r>
            <w:proofErr w:type="gramEnd"/>
            <w:r w:rsidRPr="003A679C">
              <w:rPr>
                <w:rFonts w:eastAsia="Times New Roman"/>
                <w:b/>
                <w:bCs/>
                <w:sz w:val="20"/>
                <w:szCs w:val="20"/>
                <w:lang w:val="en-US"/>
              </w:rPr>
              <w:t xml:space="preserve"> significant?</w:t>
            </w:r>
          </w:p>
        </w:tc>
      </w:tr>
      <w:tr w:rsidR="003A679C" w:rsidRPr="003A679C" w14:paraId="4B535E7D" w14:textId="77777777" w:rsidTr="003A679C">
        <w:trPr>
          <w:trHeight w:val="325"/>
        </w:trPr>
        <w:tc>
          <w:tcPr>
            <w:tcW w:w="0" w:type="auto"/>
            <w:tcBorders>
              <w:top w:val="single" w:sz="6" w:space="0" w:color="CCCCCC"/>
              <w:left w:val="single" w:sz="18" w:space="0" w:color="000000"/>
              <w:bottom w:val="single" w:sz="6" w:space="0" w:color="000000"/>
              <w:right w:val="single" w:sz="6" w:space="0" w:color="000000"/>
            </w:tcBorders>
            <w:tcMar>
              <w:top w:w="0" w:type="dxa"/>
              <w:left w:w="45" w:type="dxa"/>
              <w:bottom w:w="0" w:type="dxa"/>
              <w:right w:w="45" w:type="dxa"/>
            </w:tcMar>
            <w:vAlign w:val="bottom"/>
            <w:hideMark/>
          </w:tcPr>
          <w:p w14:paraId="4897850D" w14:textId="77777777" w:rsidR="003A679C" w:rsidRPr="003A679C" w:rsidRDefault="003A679C" w:rsidP="003A679C">
            <w:pPr>
              <w:spacing w:line="240" w:lineRule="auto"/>
              <w:jc w:val="center"/>
              <w:rPr>
                <w:rFonts w:eastAsia="Times New Roman"/>
                <w:sz w:val="18"/>
                <w:szCs w:val="18"/>
                <w:lang w:val="en-US"/>
              </w:rPr>
            </w:pPr>
            <w:r w:rsidRPr="003A679C">
              <w:rPr>
                <w:rFonts w:eastAsia="Times New Roman"/>
                <w:sz w:val="18"/>
                <w:szCs w:val="18"/>
                <w:lang w:val="en-US"/>
              </w:rPr>
              <w:t>1 vs 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D819A0"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43.078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5C05D0" w14:textId="77777777" w:rsidR="003A679C" w:rsidRPr="003A679C" w:rsidRDefault="003A679C" w:rsidP="003A679C">
            <w:pPr>
              <w:spacing w:line="240" w:lineRule="auto"/>
              <w:jc w:val="center"/>
              <w:rPr>
                <w:rFonts w:eastAsia="Times New Roman"/>
                <w:sz w:val="18"/>
                <w:szCs w:val="18"/>
                <w:lang w:val="en-US"/>
              </w:rPr>
            </w:pPr>
            <w:r w:rsidRPr="003A679C">
              <w:rPr>
                <w:rFonts w:eastAsia="Times New Roman"/>
                <w:sz w:val="18"/>
                <w:szCs w:val="18"/>
                <w:lang w:val="en-US"/>
              </w:rPr>
              <w:t>12.9280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D57CB9D"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0.0013</w:t>
            </w:r>
          </w:p>
        </w:tc>
        <w:tc>
          <w:tcPr>
            <w:tcW w:w="0" w:type="auto"/>
            <w:tcBorders>
              <w:top w:val="single" w:sz="6" w:space="0" w:color="CCCCCC"/>
              <w:left w:val="single" w:sz="6" w:space="0" w:color="CCCCCC"/>
              <w:bottom w:val="single" w:sz="6" w:space="0" w:color="000000"/>
              <w:right w:val="single" w:sz="18" w:space="0" w:color="000000"/>
            </w:tcBorders>
            <w:tcMar>
              <w:top w:w="0" w:type="dxa"/>
              <w:left w:w="45" w:type="dxa"/>
              <w:bottom w:w="0" w:type="dxa"/>
              <w:right w:w="45" w:type="dxa"/>
            </w:tcMar>
            <w:vAlign w:val="bottom"/>
            <w:hideMark/>
          </w:tcPr>
          <w:p w14:paraId="6C2B11B6"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YES</w:t>
            </w:r>
          </w:p>
        </w:tc>
      </w:tr>
      <w:tr w:rsidR="003A679C" w:rsidRPr="003A679C" w14:paraId="2469ED1D" w14:textId="77777777" w:rsidTr="003A679C">
        <w:trPr>
          <w:trHeight w:val="325"/>
        </w:trPr>
        <w:tc>
          <w:tcPr>
            <w:tcW w:w="0" w:type="auto"/>
            <w:tcBorders>
              <w:top w:val="single" w:sz="6" w:space="0" w:color="CCCCCC"/>
              <w:left w:val="single" w:sz="18" w:space="0" w:color="000000"/>
              <w:bottom w:val="single" w:sz="6" w:space="0" w:color="000000"/>
              <w:right w:val="single" w:sz="6" w:space="0" w:color="000000"/>
            </w:tcBorders>
            <w:tcMar>
              <w:top w:w="0" w:type="dxa"/>
              <w:left w:w="45" w:type="dxa"/>
              <w:bottom w:w="0" w:type="dxa"/>
              <w:right w:w="45" w:type="dxa"/>
            </w:tcMar>
            <w:vAlign w:val="bottom"/>
            <w:hideMark/>
          </w:tcPr>
          <w:p w14:paraId="585CC67D" w14:textId="77777777" w:rsidR="003A679C" w:rsidRPr="003A679C" w:rsidRDefault="003A679C" w:rsidP="003A679C">
            <w:pPr>
              <w:spacing w:line="240" w:lineRule="auto"/>
              <w:jc w:val="center"/>
              <w:rPr>
                <w:rFonts w:eastAsia="Times New Roman"/>
                <w:sz w:val="18"/>
                <w:szCs w:val="18"/>
                <w:lang w:val="en-US"/>
              </w:rPr>
            </w:pPr>
            <w:r w:rsidRPr="003A679C">
              <w:rPr>
                <w:rFonts w:eastAsia="Times New Roman"/>
                <w:sz w:val="18"/>
                <w:szCs w:val="18"/>
                <w:lang w:val="en-US"/>
              </w:rPr>
              <w:t>1 vs 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378485"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10.938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EE3DDB9" w14:textId="77777777" w:rsidR="003A679C" w:rsidRPr="003A679C" w:rsidRDefault="003A679C" w:rsidP="003A679C">
            <w:pPr>
              <w:spacing w:line="240" w:lineRule="auto"/>
              <w:jc w:val="center"/>
              <w:rPr>
                <w:rFonts w:eastAsia="Times New Roman"/>
                <w:sz w:val="18"/>
                <w:szCs w:val="18"/>
                <w:lang w:val="en-US"/>
              </w:rPr>
            </w:pPr>
            <w:r w:rsidRPr="003A679C">
              <w:rPr>
                <w:rFonts w:eastAsia="Times New Roman"/>
                <w:sz w:val="18"/>
                <w:szCs w:val="18"/>
                <w:lang w:val="en-US"/>
              </w:rPr>
              <w:t>13.6740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BDE257"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0.4300</w:t>
            </w:r>
          </w:p>
        </w:tc>
        <w:tc>
          <w:tcPr>
            <w:tcW w:w="0" w:type="auto"/>
            <w:tcBorders>
              <w:top w:val="single" w:sz="6" w:space="0" w:color="CCCCCC"/>
              <w:left w:val="single" w:sz="6" w:space="0" w:color="CCCCCC"/>
              <w:bottom w:val="single" w:sz="6" w:space="0" w:color="000000"/>
              <w:right w:val="single" w:sz="18" w:space="0" w:color="000000"/>
            </w:tcBorders>
            <w:tcMar>
              <w:top w:w="0" w:type="dxa"/>
              <w:left w:w="45" w:type="dxa"/>
              <w:bottom w:w="0" w:type="dxa"/>
              <w:right w:w="45" w:type="dxa"/>
            </w:tcMar>
            <w:vAlign w:val="bottom"/>
            <w:hideMark/>
          </w:tcPr>
          <w:p w14:paraId="7DA0FF2A"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NO</w:t>
            </w:r>
          </w:p>
        </w:tc>
      </w:tr>
      <w:tr w:rsidR="003A679C" w:rsidRPr="003A679C" w14:paraId="5829F1E5" w14:textId="77777777" w:rsidTr="003A679C">
        <w:trPr>
          <w:trHeight w:val="325"/>
        </w:trPr>
        <w:tc>
          <w:tcPr>
            <w:tcW w:w="0" w:type="auto"/>
            <w:tcBorders>
              <w:top w:val="single" w:sz="6" w:space="0" w:color="CCCCCC"/>
              <w:left w:val="single" w:sz="18" w:space="0" w:color="000000"/>
              <w:bottom w:val="single" w:sz="18" w:space="0" w:color="000000"/>
              <w:right w:val="single" w:sz="6" w:space="0" w:color="000000"/>
            </w:tcBorders>
            <w:tcMar>
              <w:top w:w="0" w:type="dxa"/>
              <w:left w:w="45" w:type="dxa"/>
              <w:bottom w:w="0" w:type="dxa"/>
              <w:right w:w="45" w:type="dxa"/>
            </w:tcMar>
            <w:vAlign w:val="bottom"/>
            <w:hideMark/>
          </w:tcPr>
          <w:p w14:paraId="0EBA38F2" w14:textId="77777777" w:rsidR="003A679C" w:rsidRPr="003A679C" w:rsidRDefault="003A679C" w:rsidP="003A679C">
            <w:pPr>
              <w:spacing w:line="240" w:lineRule="auto"/>
              <w:jc w:val="center"/>
              <w:rPr>
                <w:rFonts w:eastAsia="Times New Roman"/>
                <w:sz w:val="18"/>
                <w:szCs w:val="18"/>
                <w:lang w:val="en-US"/>
              </w:rPr>
            </w:pPr>
            <w:r w:rsidRPr="003A679C">
              <w:rPr>
                <w:rFonts w:eastAsia="Times New Roman"/>
                <w:sz w:val="18"/>
                <w:szCs w:val="18"/>
                <w:lang w:val="en-US"/>
              </w:rPr>
              <w:t>2 vs 3</w:t>
            </w:r>
          </w:p>
        </w:tc>
        <w:tc>
          <w:tcPr>
            <w:tcW w:w="0" w:type="auto"/>
            <w:tcBorders>
              <w:top w:val="single" w:sz="6" w:space="0" w:color="CCCCCC"/>
              <w:left w:val="single" w:sz="6" w:space="0" w:color="CCCCCC"/>
              <w:bottom w:val="single" w:sz="18" w:space="0" w:color="000000"/>
              <w:right w:val="single" w:sz="6" w:space="0" w:color="000000"/>
            </w:tcBorders>
            <w:tcMar>
              <w:top w:w="0" w:type="dxa"/>
              <w:left w:w="45" w:type="dxa"/>
              <w:bottom w:w="0" w:type="dxa"/>
              <w:right w:w="45" w:type="dxa"/>
            </w:tcMar>
            <w:vAlign w:val="bottom"/>
            <w:hideMark/>
          </w:tcPr>
          <w:p w14:paraId="1927535D"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-32.14</w:t>
            </w:r>
          </w:p>
        </w:tc>
        <w:tc>
          <w:tcPr>
            <w:tcW w:w="0" w:type="auto"/>
            <w:tcBorders>
              <w:top w:val="single" w:sz="6" w:space="0" w:color="CCCCCC"/>
              <w:left w:val="single" w:sz="6" w:space="0" w:color="CCCCCC"/>
              <w:bottom w:val="single" w:sz="18" w:space="0" w:color="000000"/>
              <w:right w:val="single" w:sz="6" w:space="0" w:color="000000"/>
            </w:tcBorders>
            <w:tcMar>
              <w:top w:w="0" w:type="dxa"/>
              <w:left w:w="45" w:type="dxa"/>
              <w:bottom w:w="0" w:type="dxa"/>
              <w:right w:w="45" w:type="dxa"/>
            </w:tcMar>
            <w:vAlign w:val="bottom"/>
            <w:hideMark/>
          </w:tcPr>
          <w:p w14:paraId="14B5DA26" w14:textId="77777777" w:rsidR="003A679C" w:rsidRPr="003A679C" w:rsidRDefault="003A679C" w:rsidP="003A679C">
            <w:pPr>
              <w:spacing w:line="240" w:lineRule="auto"/>
              <w:jc w:val="center"/>
              <w:rPr>
                <w:rFonts w:eastAsia="Times New Roman"/>
                <w:sz w:val="18"/>
                <w:szCs w:val="18"/>
                <w:lang w:val="en-US"/>
              </w:rPr>
            </w:pPr>
            <w:r w:rsidRPr="003A679C">
              <w:rPr>
                <w:rFonts w:eastAsia="Times New Roman"/>
                <w:sz w:val="18"/>
                <w:szCs w:val="18"/>
                <w:lang w:val="en-US"/>
              </w:rPr>
              <w:t>12.7640</w:t>
            </w:r>
          </w:p>
        </w:tc>
        <w:tc>
          <w:tcPr>
            <w:tcW w:w="0" w:type="auto"/>
            <w:tcBorders>
              <w:top w:val="single" w:sz="6" w:space="0" w:color="CCCCCC"/>
              <w:left w:val="single" w:sz="6" w:space="0" w:color="CCCCCC"/>
              <w:bottom w:val="single" w:sz="18" w:space="0" w:color="000000"/>
              <w:right w:val="single" w:sz="6" w:space="0" w:color="000000"/>
            </w:tcBorders>
            <w:tcMar>
              <w:top w:w="0" w:type="dxa"/>
              <w:left w:w="45" w:type="dxa"/>
              <w:bottom w:w="0" w:type="dxa"/>
              <w:right w:w="45" w:type="dxa"/>
            </w:tcMar>
            <w:vAlign w:val="bottom"/>
            <w:hideMark/>
          </w:tcPr>
          <w:p w14:paraId="1F7EA299"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0.0136</w:t>
            </w:r>
          </w:p>
        </w:tc>
        <w:tc>
          <w:tcPr>
            <w:tcW w:w="0" w:type="auto"/>
            <w:tcBorders>
              <w:top w:val="single" w:sz="6" w:space="0" w:color="CCCCCC"/>
              <w:left w:val="single" w:sz="6" w:space="0" w:color="CCCCCC"/>
              <w:bottom w:val="single" w:sz="18" w:space="0" w:color="000000"/>
              <w:right w:val="single" w:sz="18" w:space="0" w:color="000000"/>
            </w:tcBorders>
            <w:tcMar>
              <w:top w:w="0" w:type="dxa"/>
              <w:left w:w="45" w:type="dxa"/>
              <w:bottom w:w="0" w:type="dxa"/>
              <w:right w:w="45" w:type="dxa"/>
            </w:tcMar>
            <w:vAlign w:val="bottom"/>
            <w:hideMark/>
          </w:tcPr>
          <w:p w14:paraId="5830834C" w14:textId="77777777" w:rsidR="003A679C" w:rsidRPr="003A679C" w:rsidRDefault="003A679C" w:rsidP="003A679C">
            <w:pPr>
              <w:spacing w:line="240" w:lineRule="auto"/>
              <w:jc w:val="center"/>
              <w:rPr>
                <w:rFonts w:eastAsia="Times New Roman"/>
                <w:sz w:val="20"/>
                <w:szCs w:val="20"/>
                <w:lang w:val="en-US"/>
              </w:rPr>
            </w:pPr>
            <w:r w:rsidRPr="003A679C">
              <w:rPr>
                <w:rFonts w:eastAsia="Times New Roman"/>
                <w:sz w:val="20"/>
                <w:szCs w:val="20"/>
                <w:lang w:val="en-US"/>
              </w:rPr>
              <w:t>NO</w:t>
            </w:r>
          </w:p>
        </w:tc>
      </w:tr>
    </w:tbl>
    <w:p w14:paraId="6C2A7B19" w14:textId="77777777" w:rsidR="00BD20AF" w:rsidRDefault="00BD20AF">
      <w:pPr>
        <w:spacing w:line="360" w:lineRule="auto"/>
        <w:rPr>
          <w:b/>
          <w:highlight w:val="white"/>
        </w:rPr>
      </w:pPr>
    </w:p>
    <w:p w14:paraId="34C15D94" w14:textId="77777777" w:rsidR="00BD20AF" w:rsidRDefault="00000000">
      <w:pPr>
        <w:spacing w:line="360" w:lineRule="auto"/>
        <w:rPr>
          <w:color w:val="474747"/>
          <w:highlight w:val="white"/>
        </w:rPr>
      </w:pPr>
      <w:r>
        <w:rPr>
          <w:b/>
          <w:color w:val="474747"/>
          <w:highlight w:val="white"/>
        </w:rPr>
        <w:t>Result:</w:t>
      </w:r>
      <w:r>
        <w:rPr>
          <w:color w:val="474747"/>
          <w:highlight w:val="white"/>
        </w:rPr>
        <w:t xml:space="preserve"> </w:t>
      </w:r>
    </w:p>
    <w:p w14:paraId="792FCC1B" w14:textId="77777777" w:rsidR="00BD20AF" w:rsidRDefault="00000000">
      <w:pPr>
        <w:spacing w:line="360" w:lineRule="auto"/>
        <w:rPr>
          <w:color w:val="474747"/>
          <w:highlight w:val="white"/>
        </w:rPr>
      </w:pPr>
      <w:r>
        <w:rPr>
          <w:color w:val="474747"/>
          <w:highlight w:val="white"/>
        </w:rPr>
        <w:t xml:space="preserve">Promotion 1 vs 2: </w:t>
      </w:r>
    </w:p>
    <w:p w14:paraId="39B623BE" w14:textId="77777777" w:rsidR="00BD20AF" w:rsidRDefault="00000000">
      <w:pPr>
        <w:spacing w:line="360" w:lineRule="auto"/>
        <w:rPr>
          <w:color w:val="474747"/>
          <w:highlight w:val="white"/>
        </w:rPr>
      </w:pPr>
      <w:r>
        <w:rPr>
          <w:color w:val="474747"/>
          <w:highlight w:val="white"/>
        </w:rPr>
        <w:t>Since the p-value (</w:t>
      </w:r>
      <w:r>
        <w:rPr>
          <w:sz w:val="20"/>
          <w:szCs w:val="20"/>
        </w:rPr>
        <w:t>0.0013</w:t>
      </w:r>
      <w:r>
        <w:rPr>
          <w:color w:val="474747"/>
          <w:highlight w:val="white"/>
        </w:rPr>
        <w:t xml:space="preserve">) is </w:t>
      </w:r>
      <w:r>
        <w:rPr>
          <w:b/>
          <w:color w:val="474747"/>
          <w:highlight w:val="white"/>
        </w:rPr>
        <w:t>less</w:t>
      </w:r>
      <w:r>
        <w:rPr>
          <w:color w:val="474747"/>
          <w:highlight w:val="white"/>
        </w:rPr>
        <w:t xml:space="preserve"> than the significance level (α = 0.0033), we </w:t>
      </w:r>
      <w:r>
        <w:rPr>
          <w:b/>
          <w:color w:val="474747"/>
          <w:highlight w:val="white"/>
        </w:rPr>
        <w:t>reject the null hypothesis (H₀)</w:t>
      </w:r>
      <w:r>
        <w:rPr>
          <w:color w:val="474747"/>
          <w:highlight w:val="white"/>
        </w:rPr>
        <w:t>.</w:t>
      </w:r>
    </w:p>
    <w:p w14:paraId="1B85F449" w14:textId="77777777" w:rsidR="00BD20AF" w:rsidRDefault="00BD20AF">
      <w:pPr>
        <w:spacing w:line="360" w:lineRule="auto"/>
        <w:rPr>
          <w:color w:val="474747"/>
          <w:highlight w:val="white"/>
        </w:rPr>
      </w:pPr>
    </w:p>
    <w:p w14:paraId="7CF95A33" w14:textId="75463D3A" w:rsidR="00BD20AF" w:rsidRDefault="00BD20AF">
      <w:pPr>
        <w:spacing w:line="360" w:lineRule="auto"/>
        <w:rPr>
          <w:color w:val="474747"/>
          <w:highlight w:val="white"/>
        </w:rPr>
      </w:pPr>
    </w:p>
    <w:p w14:paraId="22A7CDB0" w14:textId="1A8A96E8" w:rsidR="003A679C" w:rsidRDefault="003A679C">
      <w:pPr>
        <w:spacing w:line="360" w:lineRule="auto"/>
        <w:rPr>
          <w:color w:val="474747"/>
          <w:highlight w:val="white"/>
        </w:rPr>
      </w:pPr>
    </w:p>
    <w:p w14:paraId="51CBFE13" w14:textId="19DEF6CC" w:rsidR="003A679C" w:rsidRDefault="003A679C">
      <w:pPr>
        <w:spacing w:line="360" w:lineRule="auto"/>
        <w:rPr>
          <w:color w:val="474747"/>
          <w:highlight w:val="white"/>
        </w:rPr>
      </w:pPr>
    </w:p>
    <w:p w14:paraId="19AEA60F" w14:textId="77777777" w:rsidR="003A679C" w:rsidRDefault="003A679C">
      <w:pPr>
        <w:spacing w:line="360" w:lineRule="auto"/>
        <w:rPr>
          <w:color w:val="474747"/>
          <w:highlight w:val="white"/>
        </w:rPr>
      </w:pPr>
    </w:p>
    <w:p w14:paraId="2E25F5C1" w14:textId="77777777" w:rsidR="00BD20AF" w:rsidRDefault="00000000">
      <w:pPr>
        <w:spacing w:before="240" w:after="240"/>
        <w:rPr>
          <w:b/>
          <w:sz w:val="24"/>
          <w:szCs w:val="24"/>
        </w:rPr>
      </w:pPr>
      <w:r>
        <w:rPr>
          <w:b/>
          <w:sz w:val="24"/>
          <w:szCs w:val="24"/>
        </w:rPr>
        <w:lastRenderedPageBreak/>
        <w:t>Overview of sales by market size</w:t>
      </w:r>
    </w:p>
    <w:p w14:paraId="035C5443" w14:textId="2760B015" w:rsidR="003A679C" w:rsidRPr="003A679C" w:rsidRDefault="003A679C" w:rsidP="003A679C">
      <w:pPr>
        <w:spacing w:line="240" w:lineRule="auto"/>
        <w:rPr>
          <w:rFonts w:ascii="Times New Roman" w:eastAsia="Times New Roman" w:hAnsi="Times New Roman" w:cs="Times New Roman"/>
          <w:sz w:val="24"/>
          <w:szCs w:val="24"/>
          <w:lang w:val="en-US"/>
        </w:rPr>
      </w:pPr>
      <w:r w:rsidRPr="003A679C">
        <w:rPr>
          <w:b/>
          <w:noProof/>
          <w:sz w:val="24"/>
          <w:szCs w:val="24"/>
        </w:rPr>
        <w:drawing>
          <wp:inline distT="0" distB="0" distL="0" distR="0" wp14:anchorId="1C0B94E8" wp14:editId="15638E8F">
            <wp:extent cx="5943600" cy="367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0151AA7C" w14:textId="5C255EE5" w:rsidR="00BD20AF" w:rsidRDefault="00BD20AF">
      <w:pPr>
        <w:spacing w:before="240" w:after="240"/>
        <w:rPr>
          <w:b/>
          <w:sz w:val="24"/>
          <w:szCs w:val="24"/>
        </w:rPr>
      </w:pPr>
    </w:p>
    <w:p w14:paraId="35060175" w14:textId="77777777" w:rsidR="00BD20AF" w:rsidRDefault="00BD20AF">
      <w:pPr>
        <w:spacing w:before="240" w:after="240"/>
        <w:rPr>
          <w:b/>
          <w:sz w:val="26"/>
          <w:szCs w:val="26"/>
        </w:rPr>
      </w:pPr>
    </w:p>
    <w:p w14:paraId="4272B800" w14:textId="77777777" w:rsidR="00BD20AF" w:rsidRDefault="00000000">
      <w:pPr>
        <w:spacing w:before="240" w:after="240"/>
        <w:rPr>
          <w:b/>
          <w:color w:val="000000"/>
          <w:sz w:val="26"/>
          <w:szCs w:val="26"/>
        </w:rPr>
      </w:pPr>
      <w:r>
        <w:rPr>
          <w:b/>
          <w:color w:val="000000"/>
          <w:sz w:val="26"/>
          <w:szCs w:val="26"/>
        </w:rPr>
        <w:t>Overall Insight:</w:t>
      </w:r>
    </w:p>
    <w:p w14:paraId="4609BCD1" w14:textId="77777777" w:rsidR="00BD20AF" w:rsidRDefault="00000000">
      <w:pPr>
        <w:spacing w:before="240" w:after="240"/>
      </w:pPr>
      <w:r>
        <w:t>From the analysis, it is evident that the performance of the three marketing promotions varied significantly across the different locations. Promotion 1 had the highest mean sales, indicating stronger performance compared to the other two promotions. However, a deeper statistical examination reveals additional insights into the significance of these differences.</w:t>
      </w:r>
    </w:p>
    <w:p w14:paraId="7E9D73CA" w14:textId="77777777" w:rsidR="00BD20AF" w:rsidRDefault="00000000">
      <w:pPr>
        <w:numPr>
          <w:ilvl w:val="0"/>
          <w:numId w:val="8"/>
        </w:numPr>
        <w:spacing w:before="240"/>
      </w:pPr>
      <w:r>
        <w:rPr>
          <w:b/>
        </w:rPr>
        <w:t>Promotion 1</w:t>
      </w:r>
      <w:r>
        <w:t xml:space="preserve"> had the highest average sales and standard deviation, suggesting both higher sales and more variability across locations.</w:t>
      </w:r>
    </w:p>
    <w:p w14:paraId="797012BA" w14:textId="77777777" w:rsidR="00BD20AF" w:rsidRDefault="00000000">
      <w:pPr>
        <w:numPr>
          <w:ilvl w:val="0"/>
          <w:numId w:val="8"/>
        </w:numPr>
        <w:spacing w:after="240"/>
      </w:pPr>
      <w:r>
        <w:rPr>
          <w:b/>
        </w:rPr>
        <w:t>Promotion 2</w:t>
      </w:r>
      <w:r>
        <w:t xml:space="preserve"> had the lowest mean sales, and its comparison with Promotion 3 shows a statistically significant difference.</w:t>
      </w:r>
    </w:p>
    <w:p w14:paraId="5B8B5DA2" w14:textId="77777777" w:rsidR="00BD20AF" w:rsidRDefault="00000000">
      <w:pPr>
        <w:pStyle w:val="Heading3"/>
        <w:keepNext w:val="0"/>
        <w:keepLines w:val="0"/>
        <w:spacing w:before="280"/>
        <w:rPr>
          <w:b/>
          <w:color w:val="000000"/>
          <w:sz w:val="26"/>
          <w:szCs w:val="26"/>
        </w:rPr>
      </w:pPr>
      <w:bookmarkStart w:id="7" w:name="_eweb0s3c5dob" w:colFirst="0" w:colLast="0"/>
      <w:bookmarkEnd w:id="7"/>
      <w:r>
        <w:rPr>
          <w:b/>
          <w:color w:val="000000"/>
          <w:sz w:val="26"/>
          <w:szCs w:val="26"/>
        </w:rPr>
        <w:t>ANOVA Results:</w:t>
      </w:r>
    </w:p>
    <w:p w14:paraId="76302721" w14:textId="17685F4F" w:rsidR="00BD20AF" w:rsidRDefault="00000000">
      <w:pPr>
        <w:spacing w:before="240" w:after="240"/>
      </w:pPr>
      <w:r>
        <w:t xml:space="preserve">The </w:t>
      </w:r>
      <w:r>
        <w:rPr>
          <w:b/>
        </w:rPr>
        <w:t>ANOVA test</w:t>
      </w:r>
      <w:r>
        <w:t xml:space="preserve"> resulted in a p-value of </w:t>
      </w:r>
      <w:r>
        <w:rPr>
          <w:b/>
          <w:color w:val="474747"/>
          <w:highlight w:val="white"/>
        </w:rPr>
        <w:t>0.0037</w:t>
      </w:r>
      <w:r>
        <w:t>, which is below the threshold (α = 0.01). This indicates a statistically significant difference between at least one pair of promotions. In other words, not all promotions perform equally in driving sales.</w:t>
      </w:r>
      <w:bookmarkStart w:id="8" w:name="_azcpbc191jci" w:colFirst="0" w:colLast="0"/>
      <w:bookmarkEnd w:id="8"/>
    </w:p>
    <w:p w14:paraId="305A0584" w14:textId="77777777" w:rsidR="00BD20AF" w:rsidRDefault="00000000">
      <w:pPr>
        <w:pStyle w:val="Heading3"/>
        <w:keepNext w:val="0"/>
        <w:keepLines w:val="0"/>
        <w:spacing w:before="280"/>
        <w:rPr>
          <w:b/>
          <w:color w:val="000000"/>
          <w:sz w:val="26"/>
          <w:szCs w:val="26"/>
        </w:rPr>
      </w:pPr>
      <w:bookmarkStart w:id="9" w:name="_5jcrs3mlkt0p" w:colFirst="0" w:colLast="0"/>
      <w:bookmarkEnd w:id="9"/>
      <w:r>
        <w:rPr>
          <w:b/>
          <w:color w:val="000000"/>
          <w:sz w:val="26"/>
          <w:szCs w:val="26"/>
        </w:rPr>
        <w:lastRenderedPageBreak/>
        <w:t>Pairwise Comparison &amp; Bonferroni Correction:</w:t>
      </w:r>
    </w:p>
    <w:p w14:paraId="08925B6B" w14:textId="77777777" w:rsidR="00BD20AF" w:rsidRDefault="00000000">
      <w:pPr>
        <w:spacing w:before="240" w:after="240"/>
      </w:pPr>
      <w:r>
        <w:t xml:space="preserve">The </w:t>
      </w:r>
      <w:r>
        <w:rPr>
          <w:b/>
        </w:rPr>
        <w:t>Pairwise Comparison</w:t>
      </w:r>
      <w:r>
        <w:t xml:space="preserve"> and </w:t>
      </w:r>
      <w:r>
        <w:rPr>
          <w:b/>
        </w:rPr>
        <w:t>Bonferroni Correction</w:t>
      </w:r>
      <w:r>
        <w:t xml:space="preserve"> reveal that:</w:t>
      </w:r>
    </w:p>
    <w:p w14:paraId="71C9CFC4" w14:textId="77777777" w:rsidR="00BD20AF" w:rsidRDefault="00000000">
      <w:pPr>
        <w:numPr>
          <w:ilvl w:val="0"/>
          <w:numId w:val="1"/>
        </w:numPr>
        <w:spacing w:before="240"/>
      </w:pPr>
      <w:r>
        <w:rPr>
          <w:b/>
        </w:rPr>
        <w:t>Promotion 1 vs Promotion 2</w:t>
      </w:r>
      <w:r>
        <w:t xml:space="preserve"> is the only statistically significant pair under the more stringent Bonferroni correction. This reinforces the finding that Promotion 1 is significantly more effective than Promotion 2.</w:t>
      </w:r>
    </w:p>
    <w:p w14:paraId="03763B87" w14:textId="25A85BF2" w:rsidR="00344B2B" w:rsidRPr="00344B2B" w:rsidRDefault="00000000" w:rsidP="00344B2B">
      <w:pPr>
        <w:numPr>
          <w:ilvl w:val="0"/>
          <w:numId w:val="1"/>
        </w:numPr>
        <w:spacing w:after="240"/>
      </w:pPr>
      <w:r>
        <w:t>There was no significant difference between Promotion 1 and Promotion 3, or between Promotion 2 and Promotion 3, under this correction</w:t>
      </w:r>
      <w:bookmarkStart w:id="10" w:name="_e7zndrnwpkp4" w:colFirst="0" w:colLast="0"/>
      <w:bookmarkEnd w:id="10"/>
      <w:r>
        <w:t>.</w:t>
      </w:r>
    </w:p>
    <w:p w14:paraId="52F5759F" w14:textId="77777777" w:rsidR="00BD20AF" w:rsidRDefault="00000000">
      <w:pPr>
        <w:pStyle w:val="Heading3"/>
        <w:keepNext w:val="0"/>
        <w:keepLines w:val="0"/>
        <w:spacing w:before="280"/>
        <w:rPr>
          <w:b/>
          <w:color w:val="000000"/>
          <w:sz w:val="26"/>
          <w:szCs w:val="26"/>
        </w:rPr>
      </w:pPr>
      <w:bookmarkStart w:id="11" w:name="_o18cdtn2uxlq" w:colFirst="0" w:colLast="0"/>
      <w:bookmarkStart w:id="12" w:name="_8z8n3iuzdtn" w:colFirst="0" w:colLast="0"/>
      <w:bookmarkEnd w:id="11"/>
      <w:bookmarkEnd w:id="12"/>
      <w:r>
        <w:rPr>
          <w:b/>
          <w:color w:val="000000"/>
          <w:sz w:val="26"/>
          <w:szCs w:val="26"/>
        </w:rPr>
        <w:t>Conclusion:</w:t>
      </w:r>
    </w:p>
    <w:p w14:paraId="2DAE442E" w14:textId="77777777" w:rsidR="00BD20AF" w:rsidRDefault="00000000">
      <w:pPr>
        <w:numPr>
          <w:ilvl w:val="0"/>
          <w:numId w:val="11"/>
        </w:numPr>
        <w:spacing w:before="240"/>
      </w:pPr>
      <w:r>
        <w:rPr>
          <w:b/>
        </w:rPr>
        <w:t>Promotion 1</w:t>
      </w:r>
      <w:r>
        <w:t xml:space="preserve"> is the most effective marketing strategy based on pairwise comparisons, significantly outperforming Promotion 2. However, it performs similarly to Promotion 3.</w:t>
      </w:r>
    </w:p>
    <w:p w14:paraId="117A7660" w14:textId="77777777" w:rsidR="00BD20AF" w:rsidRDefault="00000000">
      <w:pPr>
        <w:numPr>
          <w:ilvl w:val="0"/>
          <w:numId w:val="11"/>
        </w:numPr>
      </w:pPr>
      <w:r>
        <w:rPr>
          <w:b/>
        </w:rPr>
        <w:t>Promotion 2</w:t>
      </w:r>
      <w:r>
        <w:t xml:space="preserve"> is the weakest performer, as it was significantly outperformed by both Promotion 1 and Promotion 3.</w:t>
      </w:r>
    </w:p>
    <w:p w14:paraId="221BF64D" w14:textId="77777777" w:rsidR="00BD20AF" w:rsidRDefault="00000000">
      <w:pPr>
        <w:numPr>
          <w:ilvl w:val="0"/>
          <w:numId w:val="11"/>
        </w:numPr>
        <w:spacing w:after="240"/>
      </w:pPr>
      <w:r>
        <w:rPr>
          <w:b/>
        </w:rPr>
        <w:t>Market Size</w:t>
      </w:r>
      <w:r>
        <w:t xml:space="preserve"> plays a critical role in the effectiveness of promotions, with larger markets driving higher sales.</w:t>
      </w:r>
    </w:p>
    <w:p w14:paraId="25C4AF02" w14:textId="77777777" w:rsidR="00BD20AF" w:rsidRDefault="00000000">
      <w:pPr>
        <w:pStyle w:val="Heading3"/>
        <w:keepNext w:val="0"/>
        <w:keepLines w:val="0"/>
        <w:spacing w:before="280"/>
        <w:rPr>
          <w:b/>
          <w:color w:val="000000"/>
          <w:sz w:val="26"/>
          <w:szCs w:val="26"/>
        </w:rPr>
      </w:pPr>
      <w:bookmarkStart w:id="13" w:name="_oan3l1pkiw1j" w:colFirst="0" w:colLast="0"/>
      <w:bookmarkEnd w:id="13"/>
      <w:r>
        <w:rPr>
          <w:b/>
          <w:color w:val="000000"/>
          <w:sz w:val="26"/>
          <w:szCs w:val="26"/>
        </w:rPr>
        <w:t>Summary:</w:t>
      </w:r>
    </w:p>
    <w:p w14:paraId="057A9AB3" w14:textId="77777777" w:rsidR="00BD20AF" w:rsidRDefault="00000000">
      <w:pPr>
        <w:numPr>
          <w:ilvl w:val="0"/>
          <w:numId w:val="2"/>
        </w:numPr>
        <w:spacing w:before="240"/>
      </w:pPr>
      <w:r>
        <w:rPr>
          <w:b/>
        </w:rPr>
        <w:t>Promotion 1</w:t>
      </w:r>
      <w:r>
        <w:t xml:space="preserve"> generated the highest sales and was significantly better than </w:t>
      </w:r>
      <w:r>
        <w:rPr>
          <w:b/>
        </w:rPr>
        <w:t>Promotion 2</w:t>
      </w:r>
      <w:r>
        <w:t xml:space="preserve">, while </w:t>
      </w:r>
      <w:r>
        <w:rPr>
          <w:b/>
        </w:rPr>
        <w:t>Promotion 3</w:t>
      </w:r>
      <w:r>
        <w:t xml:space="preserve"> performed similarly to Promotion 1.</w:t>
      </w:r>
    </w:p>
    <w:p w14:paraId="4B8D76A1" w14:textId="7A8FF3D2" w:rsidR="00BD20AF" w:rsidRDefault="00000000">
      <w:pPr>
        <w:numPr>
          <w:ilvl w:val="0"/>
          <w:numId w:val="2"/>
        </w:numPr>
      </w:pPr>
      <w:r>
        <w:rPr>
          <w:b/>
        </w:rPr>
        <w:t>Market size</w:t>
      </w:r>
      <w:r>
        <w:t xml:space="preserve"> is a key factor in sales performance</w:t>
      </w:r>
      <w:r w:rsidR="003A679C">
        <w:t>;</w:t>
      </w:r>
      <w:r>
        <w:t xml:space="preserve"> </w:t>
      </w:r>
      <w:r>
        <w:rPr>
          <w:b/>
        </w:rPr>
        <w:t>location-specific factors</w:t>
      </w:r>
      <w:r>
        <w:t xml:space="preserve"> also impact outcomes.</w:t>
      </w:r>
    </w:p>
    <w:p w14:paraId="423E0FE5" w14:textId="77777777" w:rsidR="00BD20AF" w:rsidRDefault="00000000">
      <w:pPr>
        <w:pStyle w:val="Heading3"/>
        <w:keepNext w:val="0"/>
        <w:keepLines w:val="0"/>
        <w:spacing w:before="280"/>
        <w:rPr>
          <w:b/>
          <w:color w:val="000000"/>
          <w:sz w:val="26"/>
          <w:szCs w:val="26"/>
        </w:rPr>
      </w:pPr>
      <w:bookmarkStart w:id="14" w:name="_7zhyxbtug03u" w:colFirst="0" w:colLast="0"/>
      <w:bookmarkEnd w:id="14"/>
      <w:r>
        <w:rPr>
          <w:b/>
          <w:color w:val="000000"/>
          <w:sz w:val="26"/>
          <w:szCs w:val="26"/>
        </w:rPr>
        <w:t>Recommendations:</w:t>
      </w:r>
    </w:p>
    <w:p w14:paraId="61F4890C" w14:textId="6B5DEF8C" w:rsidR="00BD20AF" w:rsidRDefault="00000000">
      <w:pPr>
        <w:numPr>
          <w:ilvl w:val="0"/>
          <w:numId w:val="5"/>
        </w:numPr>
        <w:spacing w:before="240"/>
      </w:pPr>
      <w:r>
        <w:rPr>
          <w:b/>
        </w:rPr>
        <w:t>Adoption</w:t>
      </w:r>
      <w:r w:rsidR="00B10553">
        <w:rPr>
          <w:b/>
        </w:rPr>
        <w:t>76</w:t>
      </w:r>
      <w:r>
        <w:rPr>
          <w:b/>
        </w:rPr>
        <w:t xml:space="preserve"> of Promotion 1</w:t>
      </w:r>
      <w:r>
        <w:t xml:space="preserve"> for the broader rollout, as it has consistently higher performance compared to Promotion 2 and performs similarly to Promotion 3.</w:t>
      </w:r>
    </w:p>
    <w:p w14:paraId="7D3A8EC9" w14:textId="01AB46E7" w:rsidR="00BD20AF" w:rsidRDefault="00000000">
      <w:pPr>
        <w:numPr>
          <w:ilvl w:val="0"/>
          <w:numId w:val="5"/>
        </w:numPr>
      </w:pPr>
      <w:r>
        <w:t xml:space="preserve">Investigation of underperforming </w:t>
      </w:r>
      <w:r>
        <w:rPr>
          <w:b/>
        </w:rPr>
        <w:t>locations</w:t>
      </w:r>
      <w:r>
        <w:t xml:space="preserve"> (higher location IDs) to determine if </w:t>
      </w:r>
      <w:r w:rsidR="003A679C">
        <w:t>specific challenges affect</w:t>
      </w:r>
      <w:r>
        <w:t xml:space="preserve"> sales at these sites.</w:t>
      </w:r>
    </w:p>
    <w:p w14:paraId="4A84B7C5" w14:textId="77777777" w:rsidR="00BD20AF" w:rsidRDefault="00000000">
      <w:pPr>
        <w:numPr>
          <w:ilvl w:val="0"/>
          <w:numId w:val="5"/>
        </w:numPr>
      </w:pPr>
      <w:r>
        <w:t xml:space="preserve">Focusing marketing efforts on </w:t>
      </w:r>
      <w:r>
        <w:rPr>
          <w:b/>
        </w:rPr>
        <w:t>larger markets</w:t>
      </w:r>
      <w:r>
        <w:t xml:space="preserve"> where sales are significantly higher, and consider tailored strategies for </w:t>
      </w:r>
      <w:r>
        <w:rPr>
          <w:b/>
        </w:rPr>
        <w:t>smaller markets</w:t>
      </w:r>
      <w:r>
        <w:t>.</w:t>
      </w:r>
    </w:p>
    <w:p w14:paraId="0406C888" w14:textId="0B7237AF" w:rsidR="00BD20AF" w:rsidRDefault="00BD20AF" w:rsidP="00B323A8">
      <w:pPr>
        <w:spacing w:after="240"/>
        <w:ind w:left="360"/>
      </w:pPr>
    </w:p>
    <w:sectPr w:rsidR="00BD20A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4DD33E6-2DCC-D146-804E-99D877EC72F9}"/>
    <w:embedBold r:id="rId2" w:fontKey="{19359543-05BF-754A-9C7D-20987D5987A2}"/>
    <w:embedBoldItalic r:id="rId3" w:fontKey="{D1E2EAA7-8167-E545-982E-86286E14AFBA}"/>
  </w:font>
  <w:font w:name="Arial">
    <w:panose1 w:val="020B0604020202020204"/>
    <w:charset w:val="00"/>
    <w:family w:val="swiss"/>
    <w:pitch w:val="variable"/>
    <w:sig w:usb0="E0002AFF" w:usb1="C0007843" w:usb2="00000009" w:usb3="00000000" w:csb0="000001FF" w:csb1="00000000"/>
    <w:embedRegular r:id="rId4" w:fontKey="{2AABA27F-E737-D947-8697-9BA79020C3A1}"/>
    <w:embedBold r:id="rId5" w:fontKey="{7E609182-E10B-9F49-94A5-BAD6DDC4954A}"/>
    <w:embedItalic r:id="rId6" w:fontKey="{D498C120-FE4B-2B45-931D-E7529CBB3D8A}"/>
    <w:embedBoldItalic r:id="rId7" w:fontKey="{E623D39E-E6D1-1341-B197-D42F666968A3}"/>
  </w:font>
  <w:font w:name="Arial Unicode MS">
    <w:panose1 w:val="020B0604020202020204"/>
    <w:charset w:val="80"/>
    <w:family w:val="swiss"/>
    <w:pitch w:val="variable"/>
    <w:sig w:usb0="F7FFAFFF" w:usb1="E9DFFFFF" w:usb2="0000003F" w:usb3="00000000" w:csb0="003F01FF" w:csb1="00000000"/>
    <w:embedRegular r:id="rId8" w:subsetted="1" w:fontKey="{E4B54B30-8A1D-2240-891B-2052AFB819F1}"/>
  </w:font>
  <w:font w:name="Calibri">
    <w:panose1 w:val="020F0502020204030204"/>
    <w:charset w:val="00"/>
    <w:family w:val="swiss"/>
    <w:pitch w:val="variable"/>
    <w:sig w:usb0="E0002AFF" w:usb1="C000247B" w:usb2="00000009" w:usb3="00000000" w:csb0="000001FF" w:csb1="00000000"/>
    <w:embedRegular r:id="rId9" w:fontKey="{16300D4A-FBEC-714D-A805-1556E0739DD1}"/>
  </w:font>
  <w:font w:name="Cambria">
    <w:panose1 w:val="02040503050406030204"/>
    <w:charset w:val="00"/>
    <w:family w:val="roman"/>
    <w:pitch w:val="variable"/>
    <w:sig w:usb0="E00006FF" w:usb1="420024FF" w:usb2="02000000" w:usb3="00000000" w:csb0="0000019F" w:csb1="00000000"/>
    <w:embedRegular r:id="rId10" w:fontKey="{2491D291-92CB-0847-AA6A-BF6F41EB42C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E6B32"/>
    <w:multiLevelType w:val="multilevel"/>
    <w:tmpl w:val="562EB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98214A"/>
    <w:multiLevelType w:val="multilevel"/>
    <w:tmpl w:val="8FBCB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7E7573"/>
    <w:multiLevelType w:val="multilevel"/>
    <w:tmpl w:val="2F08B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A518D7"/>
    <w:multiLevelType w:val="multilevel"/>
    <w:tmpl w:val="4FE6A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28242D"/>
    <w:multiLevelType w:val="multilevel"/>
    <w:tmpl w:val="C1820C08"/>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0C559F"/>
    <w:multiLevelType w:val="multilevel"/>
    <w:tmpl w:val="15CEC3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16C1984"/>
    <w:multiLevelType w:val="multilevel"/>
    <w:tmpl w:val="45F09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B0B0215"/>
    <w:multiLevelType w:val="multilevel"/>
    <w:tmpl w:val="0152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E5D4077"/>
    <w:multiLevelType w:val="multilevel"/>
    <w:tmpl w:val="B7FE1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FFF4F72"/>
    <w:multiLevelType w:val="multilevel"/>
    <w:tmpl w:val="281AD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0F3004"/>
    <w:multiLevelType w:val="multilevel"/>
    <w:tmpl w:val="847CE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0F5CCE"/>
    <w:multiLevelType w:val="multilevel"/>
    <w:tmpl w:val="3E4C56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674069013">
    <w:abstractNumId w:val="9"/>
  </w:num>
  <w:num w:numId="2" w16cid:durableId="425879779">
    <w:abstractNumId w:val="2"/>
  </w:num>
  <w:num w:numId="3" w16cid:durableId="498011019">
    <w:abstractNumId w:val="7"/>
  </w:num>
  <w:num w:numId="4" w16cid:durableId="1978491319">
    <w:abstractNumId w:val="6"/>
  </w:num>
  <w:num w:numId="5" w16cid:durableId="429929789">
    <w:abstractNumId w:val="8"/>
  </w:num>
  <w:num w:numId="6" w16cid:durableId="945773751">
    <w:abstractNumId w:val="5"/>
  </w:num>
  <w:num w:numId="7" w16cid:durableId="1357854921">
    <w:abstractNumId w:val="0"/>
  </w:num>
  <w:num w:numId="8" w16cid:durableId="1255480156">
    <w:abstractNumId w:val="1"/>
  </w:num>
  <w:num w:numId="9" w16cid:durableId="685598918">
    <w:abstractNumId w:val="11"/>
  </w:num>
  <w:num w:numId="10" w16cid:durableId="224994733">
    <w:abstractNumId w:val="4"/>
  </w:num>
  <w:num w:numId="11" w16cid:durableId="592009341">
    <w:abstractNumId w:val="3"/>
  </w:num>
  <w:num w:numId="12" w16cid:durableId="21115802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0AF"/>
    <w:rsid w:val="0002007A"/>
    <w:rsid w:val="002D3EE4"/>
    <w:rsid w:val="00344B2B"/>
    <w:rsid w:val="003A679C"/>
    <w:rsid w:val="003E1AA7"/>
    <w:rsid w:val="006C4CB6"/>
    <w:rsid w:val="0085223C"/>
    <w:rsid w:val="008A3F53"/>
    <w:rsid w:val="00B10553"/>
    <w:rsid w:val="00B323A8"/>
    <w:rsid w:val="00BD20AF"/>
    <w:rsid w:val="00FB29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1371F"/>
  <w15:docId w15:val="{3CC140E2-BB5F-4548-B09C-D557509A1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49326">
      <w:bodyDiv w:val="1"/>
      <w:marLeft w:val="0"/>
      <w:marRight w:val="0"/>
      <w:marTop w:val="0"/>
      <w:marBottom w:val="0"/>
      <w:divBdr>
        <w:top w:val="none" w:sz="0" w:space="0" w:color="auto"/>
        <w:left w:val="none" w:sz="0" w:space="0" w:color="auto"/>
        <w:bottom w:val="none" w:sz="0" w:space="0" w:color="auto"/>
        <w:right w:val="none" w:sz="0" w:space="0" w:color="auto"/>
      </w:divBdr>
    </w:div>
    <w:div w:id="195432747">
      <w:bodyDiv w:val="1"/>
      <w:marLeft w:val="0"/>
      <w:marRight w:val="0"/>
      <w:marTop w:val="0"/>
      <w:marBottom w:val="0"/>
      <w:divBdr>
        <w:top w:val="none" w:sz="0" w:space="0" w:color="auto"/>
        <w:left w:val="none" w:sz="0" w:space="0" w:color="auto"/>
        <w:bottom w:val="none" w:sz="0" w:space="0" w:color="auto"/>
        <w:right w:val="none" w:sz="0" w:space="0" w:color="auto"/>
      </w:divBdr>
    </w:div>
    <w:div w:id="783964530">
      <w:bodyDiv w:val="1"/>
      <w:marLeft w:val="0"/>
      <w:marRight w:val="0"/>
      <w:marTop w:val="0"/>
      <w:marBottom w:val="0"/>
      <w:divBdr>
        <w:top w:val="none" w:sz="0" w:space="0" w:color="auto"/>
        <w:left w:val="none" w:sz="0" w:space="0" w:color="auto"/>
        <w:bottom w:val="none" w:sz="0" w:space="0" w:color="auto"/>
        <w:right w:val="none" w:sz="0" w:space="0" w:color="auto"/>
      </w:divBdr>
    </w:div>
    <w:div w:id="967246902">
      <w:bodyDiv w:val="1"/>
      <w:marLeft w:val="0"/>
      <w:marRight w:val="0"/>
      <w:marTop w:val="0"/>
      <w:marBottom w:val="0"/>
      <w:divBdr>
        <w:top w:val="none" w:sz="0" w:space="0" w:color="auto"/>
        <w:left w:val="none" w:sz="0" w:space="0" w:color="auto"/>
        <w:bottom w:val="none" w:sz="0" w:space="0" w:color="auto"/>
        <w:right w:val="none" w:sz="0" w:space="0" w:color="auto"/>
      </w:divBdr>
    </w:div>
    <w:div w:id="1978682267">
      <w:bodyDiv w:val="1"/>
      <w:marLeft w:val="0"/>
      <w:marRight w:val="0"/>
      <w:marTop w:val="0"/>
      <w:marBottom w:val="0"/>
      <w:divBdr>
        <w:top w:val="none" w:sz="0" w:space="0" w:color="auto"/>
        <w:left w:val="none" w:sz="0" w:space="0" w:color="auto"/>
        <w:bottom w:val="none" w:sz="0" w:space="0" w:color="auto"/>
        <w:right w:val="none" w:sz="0" w:space="0" w:color="auto"/>
      </w:divBdr>
    </w:div>
    <w:div w:id="20288733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evanmiller.org/ab-testing/t-test.html"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evanmiller.org/ab-testing/t-test.html"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evanmiller.org/ab-testing/t-test.html" TargetMode="External"/><Relationship Id="rId11" Type="http://schemas.openxmlformats.org/officeDocument/2006/relationships/image" Target="media/image4.png"/><Relationship Id="rId5" Type="http://schemas.openxmlformats.org/officeDocument/2006/relationships/image" Target="media/image1.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8</Pages>
  <Words>1186</Words>
  <Characters>6764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OOREOLUWA OLADEJI</cp:lastModifiedBy>
  <cp:revision>7</cp:revision>
  <dcterms:created xsi:type="dcterms:W3CDTF">2024-11-07T20:58:00Z</dcterms:created>
  <dcterms:modified xsi:type="dcterms:W3CDTF">2024-11-16T12:38:00Z</dcterms:modified>
</cp:coreProperties>
</file>